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B06E4" w14:textId="7E0B9D89" w:rsidR="00BC60B7" w:rsidRDefault="00A777A2" w:rsidP="00BC60B7">
      <w:pPr>
        <w:tabs>
          <w:tab w:val="left" w:pos="7152"/>
        </w:tabs>
        <w:spacing w:after="0" w:line="360" w:lineRule="auto"/>
        <w:rPr>
          <w:rFonts w:eastAsia="Tahoma" w:cstheme="minorHAnsi"/>
          <w:b/>
          <w:bCs/>
        </w:rPr>
      </w:pPr>
      <w:r>
        <w:rPr>
          <w:rFonts w:ascii="Tahoma" w:hAnsi="Tahoma" w:cs="Tahoma"/>
          <w:noProof/>
          <w:color w:val="525252" w:themeColor="accent3" w:themeShade="80"/>
          <w:sz w:val="32"/>
        </w:rPr>
        <w:drawing>
          <wp:inline distT="0" distB="0" distL="0" distR="0" wp14:anchorId="1EA78C8E" wp14:editId="3FD99867">
            <wp:extent cx="1428750" cy="701079"/>
            <wp:effectExtent l="0" t="0" r="0" b="3810"/>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971" cy="707566"/>
                    </a:xfrm>
                    <a:prstGeom prst="rect">
                      <a:avLst/>
                    </a:prstGeom>
                  </pic:spPr>
                </pic:pic>
              </a:graphicData>
            </a:graphic>
          </wp:inline>
        </w:drawing>
      </w:r>
      <w:r w:rsidR="00BC60B7" w:rsidRPr="00C34C6E">
        <w:rPr>
          <w:rFonts w:ascii="Tahoma" w:hAnsi="Tahoma" w:cs="Tahoma"/>
          <w:noProof/>
          <w:color w:val="525252" w:themeColor="accent3" w:themeShade="80"/>
          <w:sz w:val="32"/>
        </w:rPr>
        <w:drawing>
          <wp:anchor distT="0" distB="0" distL="114300" distR="114300" simplePos="0" relativeHeight="251659264" behindDoc="1" locked="0" layoutInCell="1" allowOverlap="1" wp14:anchorId="6E6F538A" wp14:editId="18025E61">
            <wp:simplePos x="0" y="0"/>
            <wp:positionH relativeFrom="column">
              <wp:posOffset>5097780</wp:posOffset>
            </wp:positionH>
            <wp:positionV relativeFrom="paragraph">
              <wp:posOffset>0</wp:posOffset>
            </wp:positionV>
            <wp:extent cx="1231265" cy="1004570"/>
            <wp:effectExtent l="0" t="0" r="635" b="0"/>
            <wp:wrapTight wrapText="bothSides">
              <wp:wrapPolygon edited="0">
                <wp:start x="0" y="0"/>
                <wp:lineTo x="0" y="21300"/>
                <wp:lineTo x="21388" y="21300"/>
                <wp:lineTo x="21388" y="0"/>
                <wp:lineTo x="0" y="0"/>
              </wp:wrapPolygon>
            </wp:wrapTight>
            <wp:docPr id="4" name="Picture 4"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CI_Logo_Block_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1265" cy="1004570"/>
                    </a:xfrm>
                    <a:prstGeom prst="rect">
                      <a:avLst/>
                    </a:prstGeom>
                  </pic:spPr>
                </pic:pic>
              </a:graphicData>
            </a:graphic>
            <wp14:sizeRelH relativeFrom="page">
              <wp14:pctWidth>0</wp14:pctWidth>
            </wp14:sizeRelH>
            <wp14:sizeRelV relativeFrom="page">
              <wp14:pctHeight>0</wp14:pctHeight>
            </wp14:sizeRelV>
          </wp:anchor>
        </w:drawing>
      </w:r>
    </w:p>
    <w:p w14:paraId="0870262C" w14:textId="0F6C6D31" w:rsidR="00BC60B7" w:rsidRDefault="00BC60B7" w:rsidP="00BC60B7">
      <w:pPr>
        <w:tabs>
          <w:tab w:val="left" w:pos="7152"/>
        </w:tabs>
        <w:spacing w:after="0" w:line="360" w:lineRule="auto"/>
        <w:rPr>
          <w:rFonts w:eastAsia="Tahoma" w:cstheme="minorHAnsi"/>
          <w:b/>
          <w:bCs/>
        </w:rPr>
      </w:pPr>
    </w:p>
    <w:p w14:paraId="7381EE8A" w14:textId="0CAFF296" w:rsidR="3858EBB9" w:rsidRPr="00714031" w:rsidRDefault="00C25187" w:rsidP="00BC60B7">
      <w:pPr>
        <w:tabs>
          <w:tab w:val="left" w:pos="7152"/>
        </w:tabs>
        <w:spacing w:after="0" w:line="360" w:lineRule="auto"/>
        <w:rPr>
          <w:rFonts w:eastAsia="Tahoma" w:cstheme="minorHAnsi"/>
        </w:rPr>
      </w:pPr>
      <w:r w:rsidRPr="00A777A2">
        <w:rPr>
          <w:rFonts w:eastAsia="Tahoma" w:cstheme="minorHAnsi"/>
          <w:b/>
          <w:bCs/>
        </w:rPr>
        <w:t xml:space="preserve">Press </w:t>
      </w:r>
      <w:r w:rsidRPr="00A777A2">
        <w:rPr>
          <w:rFonts w:eastAsia="Tahoma" w:cstheme="minorHAnsi"/>
        </w:rPr>
        <w:t>Release</w:t>
      </w:r>
      <w:r w:rsidRPr="00A777A2">
        <w:rPr>
          <w:rFonts w:eastAsia="Tahoma" w:cstheme="minorHAnsi"/>
          <w:b/>
          <w:bCs/>
        </w:rPr>
        <w:t xml:space="preserve"> </w:t>
      </w:r>
      <w:r w:rsidR="00F35FB1" w:rsidRPr="00A777A2">
        <w:rPr>
          <w:rFonts w:eastAsia="Tahoma" w:cstheme="minorHAnsi"/>
          <w:b/>
          <w:bCs/>
        </w:rPr>
        <w:t xml:space="preserve"> </w:t>
      </w:r>
      <w:r w:rsidR="00A777A2">
        <w:rPr>
          <w:rFonts w:eastAsia="Tahoma" w:cstheme="minorHAnsi"/>
          <w:b/>
          <w:bCs/>
        </w:rPr>
        <w:t>4</w:t>
      </w:r>
      <w:r w:rsidR="00A777A2" w:rsidRPr="00A777A2">
        <w:rPr>
          <w:rFonts w:eastAsia="Tahoma" w:cstheme="minorHAnsi"/>
          <w:b/>
          <w:bCs/>
          <w:vertAlign w:val="superscript"/>
        </w:rPr>
        <w:t>th</w:t>
      </w:r>
      <w:r w:rsidR="00A777A2">
        <w:rPr>
          <w:rFonts w:eastAsia="Tahoma" w:cstheme="minorHAnsi"/>
          <w:b/>
          <w:bCs/>
        </w:rPr>
        <w:t xml:space="preserve"> Sept 2020</w:t>
      </w:r>
      <w:r w:rsidR="00BC60B7" w:rsidRPr="00A777A2">
        <w:rPr>
          <w:rFonts w:eastAsia="Tahoma" w:cstheme="minorHAnsi"/>
          <w:b/>
          <w:bCs/>
        </w:rPr>
        <w:tab/>
      </w:r>
    </w:p>
    <w:p w14:paraId="18D83DE2" w14:textId="77777777" w:rsidR="00A777A2" w:rsidRDefault="00A777A2" w:rsidP="00714031">
      <w:pPr>
        <w:spacing w:after="0" w:line="360" w:lineRule="auto"/>
        <w:rPr>
          <w:rFonts w:eastAsia="Tahoma" w:cstheme="minorHAnsi"/>
          <w:b/>
          <w:bCs/>
        </w:rPr>
      </w:pPr>
    </w:p>
    <w:p w14:paraId="3A54FDC8" w14:textId="54FA13D9" w:rsidR="000317C2" w:rsidRDefault="00C25187" w:rsidP="00714031">
      <w:pPr>
        <w:spacing w:after="0" w:line="360" w:lineRule="auto"/>
        <w:rPr>
          <w:rFonts w:eastAsia="Tahoma" w:cstheme="minorHAnsi"/>
        </w:rPr>
      </w:pPr>
      <w:r w:rsidRPr="00714031">
        <w:rPr>
          <w:rFonts w:eastAsia="Tahoma" w:cstheme="minorHAnsi"/>
          <w:b/>
          <w:bCs/>
        </w:rPr>
        <w:t>LIT and The Design Craft Council of Ireland Launch Open Call for Craft Business Programme</w:t>
      </w:r>
    </w:p>
    <w:p w14:paraId="52A20464" w14:textId="77777777" w:rsidR="006C7CAE" w:rsidRDefault="006C7CAE" w:rsidP="00714031">
      <w:pPr>
        <w:spacing w:after="0" w:line="360" w:lineRule="auto"/>
        <w:rPr>
          <w:rFonts w:eastAsia="Tahoma" w:cstheme="minorHAnsi"/>
        </w:rPr>
      </w:pPr>
    </w:p>
    <w:p w14:paraId="09398795" w14:textId="6DCF0739" w:rsidR="005361DB" w:rsidRDefault="00C25187" w:rsidP="00714031">
      <w:pPr>
        <w:spacing w:after="0" w:line="360" w:lineRule="auto"/>
        <w:rPr>
          <w:rFonts w:eastAsia="Tahoma" w:cstheme="minorHAnsi"/>
        </w:rPr>
      </w:pPr>
      <w:r w:rsidRPr="00714031">
        <w:rPr>
          <w:rFonts w:eastAsia="Tahoma" w:cstheme="minorHAnsi"/>
        </w:rPr>
        <w:t xml:space="preserve">LIT together with the </w:t>
      </w:r>
      <w:r w:rsidR="3858EBB9" w:rsidRPr="00714031">
        <w:rPr>
          <w:rFonts w:eastAsia="Tahoma" w:cstheme="minorHAnsi"/>
        </w:rPr>
        <w:t>Design &amp; Crafts Council Ireland today announced the o</w:t>
      </w:r>
      <w:r w:rsidRPr="00714031">
        <w:rPr>
          <w:rFonts w:eastAsia="Tahoma" w:cstheme="minorHAnsi"/>
        </w:rPr>
        <w:t>pening of the first call for their new Crafting Business Programme</w:t>
      </w:r>
      <w:r w:rsidR="00C2707B" w:rsidRPr="00714031">
        <w:rPr>
          <w:rFonts w:eastAsia="Tahoma" w:cstheme="minorHAnsi"/>
        </w:rPr>
        <w:t xml:space="preserve"> as part of the wider </w:t>
      </w:r>
      <w:r w:rsidR="006B1AF5" w:rsidRPr="00714031">
        <w:rPr>
          <w:rFonts w:eastAsia="Tahoma" w:cstheme="minorHAnsi"/>
        </w:rPr>
        <w:t xml:space="preserve">a three year, €1.8m </w:t>
      </w:r>
      <w:r w:rsidR="00C2707B" w:rsidRPr="00714031">
        <w:rPr>
          <w:rFonts w:eastAsia="Tahoma" w:cstheme="minorHAnsi"/>
        </w:rPr>
        <w:t>Crafting Europe Project</w:t>
      </w:r>
      <w:r w:rsidRPr="00714031">
        <w:rPr>
          <w:rFonts w:eastAsia="Tahoma" w:cstheme="minorHAnsi"/>
        </w:rPr>
        <w:t xml:space="preserve"> </w:t>
      </w:r>
      <w:r w:rsidR="00C2707B" w:rsidRPr="00714031">
        <w:rPr>
          <w:rFonts w:eastAsia="Tahoma" w:cstheme="minorHAnsi"/>
        </w:rPr>
        <w:t>that is being run</w:t>
      </w:r>
      <w:r w:rsidR="006B1AF5" w:rsidRPr="00714031">
        <w:rPr>
          <w:rFonts w:eastAsia="Tahoma" w:cstheme="minorHAnsi"/>
        </w:rPr>
        <w:t xml:space="preserve"> across eight countries including Ireland.</w:t>
      </w:r>
      <w:r w:rsidR="005361DB">
        <w:rPr>
          <w:rFonts w:eastAsia="Tahoma" w:cstheme="minorHAnsi"/>
        </w:rPr>
        <w:t xml:space="preserve"> The new Crafting Business Programme is open to new</w:t>
      </w:r>
      <w:r w:rsidR="002542CF">
        <w:rPr>
          <w:rFonts w:eastAsia="Tahoma" w:cstheme="minorHAnsi"/>
        </w:rPr>
        <w:t xml:space="preserve"> or early stage Crafting </w:t>
      </w:r>
      <w:r w:rsidR="00301565">
        <w:rPr>
          <w:rFonts w:eastAsia="Tahoma" w:cstheme="minorHAnsi"/>
        </w:rPr>
        <w:t xml:space="preserve">Business </w:t>
      </w:r>
      <w:r w:rsidR="002542CF">
        <w:rPr>
          <w:rFonts w:eastAsia="Tahoma" w:cstheme="minorHAnsi"/>
        </w:rPr>
        <w:t xml:space="preserve">Entrepreneurs and will be run </w:t>
      </w:r>
      <w:r w:rsidR="00301565">
        <w:rPr>
          <w:rFonts w:eastAsia="Tahoma" w:cstheme="minorHAnsi"/>
        </w:rPr>
        <w:t xml:space="preserve">across eight </w:t>
      </w:r>
      <w:r w:rsidR="009928CA">
        <w:rPr>
          <w:rFonts w:eastAsia="Tahoma" w:cstheme="minorHAnsi"/>
        </w:rPr>
        <w:t xml:space="preserve">online </w:t>
      </w:r>
      <w:r w:rsidR="00301565">
        <w:rPr>
          <w:rFonts w:eastAsia="Tahoma" w:cstheme="minorHAnsi"/>
        </w:rPr>
        <w:t xml:space="preserve">workshops between October and December 2020. </w:t>
      </w:r>
    </w:p>
    <w:p w14:paraId="6CB8D3EA" w14:textId="77777777" w:rsidR="00714031" w:rsidRPr="00714031" w:rsidRDefault="00714031" w:rsidP="00714031">
      <w:pPr>
        <w:spacing w:after="0" w:line="360" w:lineRule="auto"/>
        <w:rPr>
          <w:rFonts w:eastAsia="Tahoma" w:cstheme="minorHAnsi"/>
        </w:rPr>
      </w:pPr>
    </w:p>
    <w:p w14:paraId="722A1E06" w14:textId="77777777" w:rsidR="00D64EC3" w:rsidRDefault="00C25187" w:rsidP="00D64EC3">
      <w:pPr>
        <w:pStyle w:val="NormalWeb"/>
        <w:shd w:val="clear" w:color="auto" w:fill="FFFFFF"/>
        <w:spacing w:before="0" w:beforeAutospacing="0" w:after="0" w:afterAutospacing="0" w:line="360" w:lineRule="auto"/>
        <w:textAlignment w:val="baseline"/>
        <w:rPr>
          <w:rFonts w:asciiTheme="minorHAnsi" w:hAnsiTheme="minorHAnsi" w:cstheme="minorHAnsi"/>
          <w:color w:val="2D2D2D"/>
          <w:sz w:val="22"/>
          <w:szCs w:val="22"/>
          <w:bdr w:val="none" w:sz="0" w:space="0" w:color="auto" w:frame="1"/>
        </w:rPr>
      </w:pPr>
      <w:r w:rsidRPr="00714031">
        <w:rPr>
          <w:rFonts w:asciiTheme="minorHAnsi" w:eastAsia="Tahoma" w:hAnsiTheme="minorHAnsi" w:cstheme="minorHAnsi"/>
          <w:sz w:val="22"/>
          <w:szCs w:val="22"/>
        </w:rPr>
        <w:t xml:space="preserve">Crafting </w:t>
      </w:r>
      <w:r w:rsidR="00714031" w:rsidRPr="00714031">
        <w:rPr>
          <w:rFonts w:asciiTheme="minorHAnsi" w:hAnsiTheme="minorHAnsi" w:cstheme="minorHAnsi"/>
          <w:color w:val="2D2D2D"/>
          <w:sz w:val="22"/>
          <w:szCs w:val="22"/>
          <w:bdr w:val="none" w:sz="0" w:space="0" w:color="auto" w:frame="1"/>
        </w:rPr>
        <w:t>Business is a professional practice training programme </w:t>
      </w:r>
      <w:r w:rsidR="00714031">
        <w:rPr>
          <w:rFonts w:asciiTheme="minorHAnsi" w:hAnsiTheme="minorHAnsi" w:cstheme="minorHAnsi"/>
          <w:color w:val="2D2D2D"/>
          <w:sz w:val="22"/>
          <w:szCs w:val="22"/>
          <w:bdr w:val="none" w:sz="0" w:space="0" w:color="auto" w:frame="1"/>
        </w:rPr>
        <w:t xml:space="preserve">which </w:t>
      </w:r>
      <w:r w:rsidR="00714031" w:rsidRPr="00714031">
        <w:rPr>
          <w:rFonts w:asciiTheme="minorHAnsi" w:hAnsiTheme="minorHAnsi" w:cstheme="minorHAnsi"/>
          <w:color w:val="2D2D2D"/>
          <w:sz w:val="22"/>
          <w:szCs w:val="22"/>
          <w:bdr w:val="none" w:sz="0" w:space="0" w:color="auto" w:frame="1"/>
        </w:rPr>
        <w:t>aims to share expertise and knowledge to support the business development of newcomers to the industry. Crafting Business focuses on building business skills, generating revenue, and supporting marketing and promotion in micro-enterprises and small and medium-sized enterprises (SMEs). It will encourage access to national and international markets, and establish a platform for information sharing, networking and peer-to-peer learning. </w:t>
      </w:r>
      <w:r w:rsidR="00D64EC3">
        <w:rPr>
          <w:rFonts w:asciiTheme="minorHAnsi" w:hAnsiTheme="minorHAnsi" w:cstheme="minorHAnsi"/>
          <w:color w:val="2D2D2D"/>
          <w:sz w:val="22"/>
          <w:szCs w:val="22"/>
          <w:bdr w:val="none" w:sz="0" w:space="0" w:color="auto" w:frame="1"/>
        </w:rPr>
        <w:t xml:space="preserve"> </w:t>
      </w:r>
    </w:p>
    <w:p w14:paraId="1D2A55DA" w14:textId="77777777" w:rsidR="00D64EC3" w:rsidRDefault="00D64EC3" w:rsidP="00D64EC3">
      <w:pPr>
        <w:pStyle w:val="NormalWeb"/>
        <w:shd w:val="clear" w:color="auto" w:fill="FFFFFF"/>
        <w:spacing w:before="0" w:beforeAutospacing="0" w:after="0" w:afterAutospacing="0" w:line="360" w:lineRule="auto"/>
        <w:textAlignment w:val="baseline"/>
        <w:rPr>
          <w:rFonts w:asciiTheme="minorHAnsi" w:hAnsiTheme="minorHAnsi" w:cstheme="minorHAnsi"/>
          <w:color w:val="2D2D2D"/>
          <w:sz w:val="22"/>
          <w:szCs w:val="22"/>
          <w:bdr w:val="none" w:sz="0" w:space="0" w:color="auto" w:frame="1"/>
        </w:rPr>
      </w:pPr>
    </w:p>
    <w:p w14:paraId="752BB53E" w14:textId="657D6362" w:rsidR="00714031" w:rsidRDefault="00A777A2" w:rsidP="00617951">
      <w:pPr>
        <w:pStyle w:val="NormalWeb"/>
        <w:shd w:val="clear" w:color="auto" w:fill="FFFFFF"/>
        <w:spacing w:before="0" w:beforeAutospacing="0" w:after="0" w:afterAutospacing="0" w:line="360" w:lineRule="auto"/>
        <w:textAlignment w:val="baseline"/>
        <w:rPr>
          <w:rFonts w:asciiTheme="minorHAnsi" w:hAnsiTheme="minorHAnsi" w:cstheme="minorHAnsi"/>
          <w:color w:val="2D2D2D"/>
          <w:sz w:val="22"/>
          <w:szCs w:val="22"/>
          <w:bdr w:val="none" w:sz="0" w:space="0" w:color="auto" w:frame="1"/>
        </w:rPr>
      </w:pPr>
      <w:r>
        <w:rPr>
          <w:rFonts w:asciiTheme="minorHAnsi" w:hAnsiTheme="minorHAnsi" w:cstheme="minorHAnsi"/>
          <w:color w:val="2D2D2D"/>
          <w:sz w:val="22"/>
          <w:szCs w:val="22"/>
          <w:bdr w:val="none" w:sz="0" w:space="0" w:color="auto" w:frame="1"/>
        </w:rPr>
        <w:t xml:space="preserve">Gillian Barry, </w:t>
      </w:r>
      <w:r w:rsidR="00E66C0F">
        <w:rPr>
          <w:rFonts w:asciiTheme="minorHAnsi" w:hAnsiTheme="minorHAnsi" w:cstheme="minorHAnsi"/>
          <w:color w:val="2D2D2D"/>
          <w:sz w:val="22"/>
          <w:szCs w:val="22"/>
          <w:bdr w:val="none" w:sz="0" w:space="0" w:color="auto" w:frame="1"/>
        </w:rPr>
        <w:t>Head of Innovation &amp; Enterprise at LIT said “</w:t>
      </w:r>
      <w:r w:rsidR="00714031" w:rsidRPr="00714031">
        <w:rPr>
          <w:rFonts w:asciiTheme="minorHAnsi" w:hAnsiTheme="minorHAnsi" w:cstheme="minorHAnsi"/>
          <w:color w:val="2D2D2D"/>
          <w:sz w:val="22"/>
          <w:szCs w:val="22"/>
          <w:bdr w:val="none" w:sz="0" w:space="0" w:color="auto" w:frame="1"/>
        </w:rPr>
        <w:t xml:space="preserve">An important focus for this programme is to improve the </w:t>
      </w:r>
      <w:r w:rsidR="00573527">
        <w:rPr>
          <w:rFonts w:asciiTheme="minorHAnsi" w:hAnsiTheme="minorHAnsi" w:cstheme="minorHAnsi"/>
          <w:color w:val="2D2D2D"/>
          <w:sz w:val="22"/>
          <w:szCs w:val="22"/>
          <w:bdr w:val="none" w:sz="0" w:space="0" w:color="auto" w:frame="1"/>
        </w:rPr>
        <w:t xml:space="preserve">business </w:t>
      </w:r>
      <w:r w:rsidR="00714031" w:rsidRPr="00714031">
        <w:rPr>
          <w:rFonts w:asciiTheme="minorHAnsi" w:hAnsiTheme="minorHAnsi" w:cstheme="minorHAnsi"/>
          <w:color w:val="2D2D2D"/>
          <w:sz w:val="22"/>
          <w:szCs w:val="22"/>
          <w:bdr w:val="none" w:sz="0" w:space="0" w:color="auto" w:frame="1"/>
        </w:rPr>
        <w:t xml:space="preserve">skills </w:t>
      </w:r>
      <w:r w:rsidR="009928CA">
        <w:rPr>
          <w:rFonts w:asciiTheme="minorHAnsi" w:hAnsiTheme="minorHAnsi" w:cstheme="minorHAnsi"/>
          <w:color w:val="2D2D2D"/>
          <w:sz w:val="22"/>
          <w:szCs w:val="22"/>
          <w:bdr w:val="none" w:sz="0" w:space="0" w:color="auto" w:frame="1"/>
        </w:rPr>
        <w:t>of</w:t>
      </w:r>
      <w:r w:rsidR="00714031" w:rsidRPr="00714031">
        <w:rPr>
          <w:rFonts w:asciiTheme="minorHAnsi" w:hAnsiTheme="minorHAnsi" w:cstheme="minorHAnsi"/>
          <w:color w:val="2D2D2D"/>
          <w:sz w:val="22"/>
          <w:szCs w:val="22"/>
          <w:bdr w:val="none" w:sz="0" w:space="0" w:color="auto" w:frame="1"/>
        </w:rPr>
        <w:t xml:space="preserve"> new and practising professionals in the crafts sector. This includes encouraging business innovation, which is vital to competitiveness in the global economy. By using the Crafting </w:t>
      </w:r>
      <w:r w:rsidR="00714031" w:rsidRPr="000317C2">
        <w:rPr>
          <w:rFonts w:asciiTheme="minorHAnsi" w:eastAsia="Tahoma" w:hAnsiTheme="minorHAnsi" w:cstheme="minorHAnsi"/>
          <w:sz w:val="22"/>
          <w:szCs w:val="22"/>
          <w:lang w:val="en-US" w:eastAsia="en-US"/>
        </w:rPr>
        <w:t>Business programme to learn about the fundamentals of business, new craft professionals can gain skills</w:t>
      </w:r>
      <w:r w:rsidR="00714031" w:rsidRPr="00714031">
        <w:rPr>
          <w:rFonts w:asciiTheme="minorHAnsi" w:hAnsiTheme="minorHAnsi" w:cstheme="minorHAnsi"/>
          <w:color w:val="2D2D2D"/>
          <w:sz w:val="22"/>
          <w:szCs w:val="22"/>
          <w:bdr w:val="none" w:sz="0" w:space="0" w:color="auto" w:frame="1"/>
        </w:rPr>
        <w:t xml:space="preserve"> that will strengthen their business performance.</w:t>
      </w:r>
      <w:r w:rsidR="00E66C0F">
        <w:rPr>
          <w:rFonts w:asciiTheme="minorHAnsi" w:hAnsiTheme="minorHAnsi" w:cstheme="minorHAnsi"/>
          <w:color w:val="2D2D2D"/>
          <w:sz w:val="22"/>
          <w:szCs w:val="22"/>
          <w:bdr w:val="none" w:sz="0" w:space="0" w:color="auto" w:frame="1"/>
        </w:rPr>
        <w:t>”</w:t>
      </w:r>
      <w:r w:rsidR="00714031" w:rsidRPr="00714031">
        <w:rPr>
          <w:rFonts w:asciiTheme="minorHAnsi" w:hAnsiTheme="minorHAnsi" w:cstheme="minorHAnsi"/>
          <w:color w:val="2D2D2D"/>
          <w:sz w:val="22"/>
          <w:szCs w:val="22"/>
          <w:bdr w:val="none" w:sz="0" w:space="0" w:color="auto" w:frame="1"/>
        </w:rPr>
        <w:t>  </w:t>
      </w:r>
    </w:p>
    <w:p w14:paraId="48B1D871" w14:textId="77777777" w:rsidR="00617951" w:rsidRPr="00714031" w:rsidRDefault="00617951" w:rsidP="00617951">
      <w:pPr>
        <w:pStyle w:val="NormalWeb"/>
        <w:shd w:val="clear" w:color="auto" w:fill="FFFFFF"/>
        <w:spacing w:before="0" w:beforeAutospacing="0" w:after="0" w:afterAutospacing="0" w:line="360" w:lineRule="auto"/>
        <w:textAlignment w:val="baseline"/>
        <w:rPr>
          <w:rFonts w:asciiTheme="minorHAnsi" w:hAnsiTheme="minorHAnsi" w:cstheme="minorHAnsi"/>
          <w:color w:val="2D2D2D"/>
          <w:sz w:val="22"/>
          <w:szCs w:val="22"/>
        </w:rPr>
      </w:pPr>
    </w:p>
    <w:p w14:paraId="710EC4AA" w14:textId="0173EFFB" w:rsidR="00714031" w:rsidRPr="00714031" w:rsidRDefault="00714031" w:rsidP="00B63A65">
      <w:pPr>
        <w:shd w:val="clear" w:color="auto" w:fill="FFFFFF"/>
        <w:spacing w:after="0" w:line="360" w:lineRule="auto"/>
        <w:textAlignment w:val="baseline"/>
        <w:rPr>
          <w:rFonts w:eastAsia="Times New Roman" w:cstheme="minorHAnsi"/>
          <w:lang w:val="en-GB" w:eastAsia="en-GB"/>
        </w:rPr>
      </w:pPr>
      <w:r w:rsidRPr="00714031">
        <w:rPr>
          <w:rFonts w:eastAsia="Times New Roman" w:cstheme="minorHAnsi"/>
          <w:color w:val="2D2D2D"/>
          <w:bdr w:val="none" w:sz="0" w:space="0" w:color="auto" w:frame="1"/>
          <w:lang w:val="en-GB" w:eastAsia="en-GB"/>
        </w:rPr>
        <w:t>These fundamentals include: </w:t>
      </w:r>
      <w:r w:rsidR="00B63A65">
        <w:rPr>
          <w:rFonts w:eastAsia="Times New Roman" w:cstheme="minorHAnsi"/>
          <w:color w:val="2D2D2D"/>
          <w:bdr w:val="none" w:sz="0" w:space="0" w:color="auto" w:frame="1"/>
          <w:lang w:val="en-GB" w:eastAsia="en-GB"/>
        </w:rPr>
        <w:t xml:space="preserve"> </w:t>
      </w:r>
      <w:r w:rsidRPr="00714031">
        <w:rPr>
          <w:rFonts w:eastAsia="Times New Roman" w:cstheme="minorHAnsi"/>
          <w:bdr w:val="none" w:sz="0" w:space="0" w:color="auto" w:frame="1"/>
          <w:lang w:val="en-GB" w:eastAsia="en-GB"/>
        </w:rPr>
        <w:t>Business planning,  Marketing strategies,  Market research,  Product development,  Merchandising,  Access to markets and funding supports,  Access to international trade events and galleries,  IP protection and e-commerce. </w:t>
      </w:r>
    </w:p>
    <w:p w14:paraId="260902C1" w14:textId="77777777" w:rsidR="00C25187" w:rsidRPr="00714031" w:rsidRDefault="00C25187" w:rsidP="00714031">
      <w:pPr>
        <w:spacing w:after="0" w:line="360" w:lineRule="auto"/>
        <w:rPr>
          <w:rFonts w:eastAsia="Tahoma" w:cstheme="minorHAnsi"/>
        </w:rPr>
      </w:pPr>
    </w:p>
    <w:p w14:paraId="596BC5BB" w14:textId="1994A800" w:rsidR="04093068" w:rsidRDefault="3858EBB9" w:rsidP="00714031">
      <w:pPr>
        <w:spacing w:after="0" w:line="360" w:lineRule="auto"/>
        <w:rPr>
          <w:rFonts w:eastAsia="Tahoma" w:cstheme="minorHAnsi"/>
        </w:rPr>
      </w:pPr>
      <w:r w:rsidRPr="00714031">
        <w:rPr>
          <w:rFonts w:eastAsia="Tahoma" w:cstheme="minorHAnsi"/>
        </w:rPr>
        <w:lastRenderedPageBreak/>
        <w:t xml:space="preserve">The </w:t>
      </w:r>
      <w:r w:rsidR="00617951">
        <w:rPr>
          <w:rFonts w:eastAsia="Tahoma" w:cstheme="minorHAnsi"/>
        </w:rPr>
        <w:t>programme</w:t>
      </w:r>
      <w:r w:rsidRPr="00714031">
        <w:rPr>
          <w:rFonts w:eastAsia="Tahoma" w:cstheme="minorHAnsi"/>
        </w:rPr>
        <w:t xml:space="preserve"> will include expert training and tutorials</w:t>
      </w:r>
      <w:r w:rsidR="00F44AFE">
        <w:rPr>
          <w:rFonts w:eastAsia="Tahoma" w:cstheme="minorHAnsi"/>
        </w:rPr>
        <w:t xml:space="preserve"> and opportunities to </w:t>
      </w:r>
      <w:r w:rsidRPr="00714031">
        <w:rPr>
          <w:rFonts w:eastAsia="Tahoma" w:cstheme="minorHAnsi"/>
        </w:rPr>
        <w:t>collabora</w:t>
      </w:r>
      <w:r w:rsidR="001927D7">
        <w:rPr>
          <w:rFonts w:eastAsia="Tahoma" w:cstheme="minorHAnsi"/>
        </w:rPr>
        <w:t>te</w:t>
      </w:r>
      <w:r w:rsidRPr="00714031">
        <w:rPr>
          <w:rFonts w:eastAsia="Tahoma" w:cstheme="minorHAnsi"/>
        </w:rPr>
        <w:t xml:space="preserve"> </w:t>
      </w:r>
      <w:r w:rsidR="001927D7">
        <w:rPr>
          <w:rFonts w:eastAsia="Tahoma" w:cstheme="minorHAnsi"/>
        </w:rPr>
        <w:t>with other</w:t>
      </w:r>
      <w:r w:rsidRPr="00714031">
        <w:rPr>
          <w:rFonts w:eastAsia="Tahoma" w:cstheme="minorHAnsi"/>
        </w:rPr>
        <w:t xml:space="preserve"> makers and designers. The project seeks to engage future generations of skilled craft professionals and to open up potential new markets and opportunities for the sector.</w:t>
      </w:r>
    </w:p>
    <w:p w14:paraId="49359B3F" w14:textId="77777777" w:rsidR="00617951" w:rsidRPr="00714031" w:rsidRDefault="00617951" w:rsidP="00714031">
      <w:pPr>
        <w:spacing w:after="0" w:line="360" w:lineRule="auto"/>
        <w:rPr>
          <w:rFonts w:eastAsia="Tahoma" w:cstheme="minorHAnsi"/>
        </w:rPr>
      </w:pPr>
    </w:p>
    <w:p w14:paraId="3DE96DCE" w14:textId="683A03DE" w:rsidR="00304BF9" w:rsidRDefault="008744DC" w:rsidP="00714031">
      <w:pPr>
        <w:spacing w:after="0" w:line="360" w:lineRule="auto"/>
        <w:rPr>
          <w:rFonts w:eastAsia="Tahoma" w:cstheme="minorHAnsi"/>
        </w:rPr>
      </w:pPr>
      <w:r>
        <w:rPr>
          <w:rFonts w:eastAsia="Tahoma" w:cstheme="minorHAnsi"/>
        </w:rPr>
        <w:t xml:space="preserve">Rosemary Steen, CEO at </w:t>
      </w:r>
      <w:r w:rsidR="3858EBB9" w:rsidRPr="00714031">
        <w:rPr>
          <w:rFonts w:eastAsia="Tahoma" w:cstheme="minorHAnsi"/>
        </w:rPr>
        <w:t xml:space="preserve">DCCI, said: ‘Design &amp; Crafts Council Ireland is delighted to </w:t>
      </w:r>
      <w:r w:rsidR="00304BF9" w:rsidRPr="00714031">
        <w:rPr>
          <w:rFonts w:eastAsia="Tahoma" w:cstheme="minorHAnsi"/>
        </w:rPr>
        <w:t>lead</w:t>
      </w:r>
      <w:r w:rsidR="3858EBB9" w:rsidRPr="00714031">
        <w:rPr>
          <w:rFonts w:eastAsia="Tahoma" w:cstheme="minorHAnsi"/>
        </w:rPr>
        <w:t xml:space="preserve"> this Creative Europe project</w:t>
      </w:r>
      <w:r w:rsidR="000317C2">
        <w:rPr>
          <w:rFonts w:eastAsia="Tahoma" w:cstheme="minorHAnsi"/>
        </w:rPr>
        <w:t xml:space="preserve"> and work with LIT on the Crafting Business programme</w:t>
      </w:r>
      <w:r w:rsidR="3858EBB9" w:rsidRPr="00714031">
        <w:rPr>
          <w:rFonts w:eastAsia="Tahoma" w:cstheme="minorHAnsi"/>
        </w:rPr>
        <w:t>.</w:t>
      </w:r>
      <w:r w:rsidR="00304BF9" w:rsidRPr="00714031">
        <w:rPr>
          <w:rFonts w:eastAsia="Tahoma" w:cstheme="minorHAnsi"/>
        </w:rPr>
        <w:t xml:space="preserve"> Crafting Europe is especially important at this time. It offers opportunities to a new generation of craftspeople across Europe to connect, network and learn critical skills.’</w:t>
      </w:r>
    </w:p>
    <w:p w14:paraId="7F5E855E" w14:textId="682F66C0" w:rsidR="001927D7" w:rsidRDefault="001927D7" w:rsidP="00714031">
      <w:pPr>
        <w:spacing w:after="0" w:line="360" w:lineRule="auto"/>
        <w:rPr>
          <w:rFonts w:eastAsia="Tahoma" w:cstheme="minorHAnsi"/>
        </w:rPr>
      </w:pPr>
    </w:p>
    <w:p w14:paraId="1C8D3662" w14:textId="5BCEC09B" w:rsidR="3B8499B9" w:rsidRDefault="001927D7" w:rsidP="00714031">
      <w:pPr>
        <w:spacing w:after="0" w:line="360" w:lineRule="auto"/>
        <w:rPr>
          <w:rFonts w:eastAsia="Tahoma" w:cstheme="minorHAnsi"/>
          <w:color w:val="666666"/>
        </w:rPr>
      </w:pPr>
      <w:r>
        <w:rPr>
          <w:rFonts w:eastAsia="Tahoma" w:cstheme="minorHAnsi"/>
        </w:rPr>
        <w:t>The Call for Applications is now open</w:t>
      </w:r>
      <w:r w:rsidR="00806171">
        <w:rPr>
          <w:rFonts w:eastAsia="Tahoma" w:cstheme="minorHAnsi"/>
        </w:rPr>
        <w:t>, deadline is Sept 21</w:t>
      </w:r>
      <w:r w:rsidR="00806171" w:rsidRPr="00806171">
        <w:rPr>
          <w:rFonts w:eastAsia="Tahoma" w:cstheme="minorHAnsi"/>
          <w:vertAlign w:val="superscript"/>
        </w:rPr>
        <w:t>st</w:t>
      </w:r>
      <w:r w:rsidR="00806171">
        <w:rPr>
          <w:rFonts w:eastAsia="Tahoma" w:cstheme="minorHAnsi"/>
        </w:rPr>
        <w:t xml:space="preserve"> 2020, </w:t>
      </w:r>
      <w:r w:rsidR="000317C2">
        <w:rPr>
          <w:rFonts w:eastAsia="Tahoma" w:cstheme="minorHAnsi"/>
        </w:rPr>
        <w:t>4pm</w:t>
      </w:r>
      <w:r>
        <w:rPr>
          <w:rFonts w:eastAsia="Tahoma" w:cstheme="minorHAnsi"/>
        </w:rPr>
        <w:t xml:space="preserve">. </w:t>
      </w:r>
      <w:r w:rsidR="00806171">
        <w:rPr>
          <w:rFonts w:eastAsia="Tahoma" w:cstheme="minorHAnsi"/>
        </w:rPr>
        <w:t>This is a competitive programme</w:t>
      </w:r>
      <w:r w:rsidR="00B00D8D">
        <w:rPr>
          <w:rFonts w:eastAsia="Tahoma" w:cstheme="minorHAnsi"/>
        </w:rPr>
        <w:t xml:space="preserve"> with limited places to support engagement and collaboration. This programme will be run online however if </w:t>
      </w:r>
      <w:r w:rsidR="00143D43">
        <w:rPr>
          <w:rFonts w:eastAsia="Tahoma" w:cstheme="minorHAnsi"/>
        </w:rPr>
        <w:t xml:space="preserve">there is </w:t>
      </w:r>
      <w:r w:rsidR="00B00D8D">
        <w:rPr>
          <w:rFonts w:eastAsia="Tahoma" w:cstheme="minorHAnsi"/>
        </w:rPr>
        <w:t xml:space="preserve">an opportunity to meet </w:t>
      </w:r>
      <w:r w:rsidR="00143D43">
        <w:rPr>
          <w:rFonts w:eastAsia="Tahoma" w:cstheme="minorHAnsi"/>
        </w:rPr>
        <w:t xml:space="preserve">safely then the team will consider welcoming the group for a face to face workshop or event.  </w:t>
      </w:r>
      <w:r w:rsidR="3858EBB9" w:rsidRPr="00714031">
        <w:rPr>
          <w:rFonts w:eastAsia="Tahoma" w:cstheme="minorHAnsi"/>
          <w:b/>
          <w:bCs/>
          <w:color w:val="666666"/>
        </w:rPr>
        <w:t>Visit:</w:t>
      </w:r>
      <w:r w:rsidR="3858EBB9" w:rsidRPr="00714031">
        <w:rPr>
          <w:rFonts w:eastAsia="Tahoma" w:cstheme="minorHAnsi"/>
          <w:color w:val="666666"/>
        </w:rPr>
        <w:t xml:space="preserve"> </w:t>
      </w:r>
      <w:hyperlink r:id="rId10" w:history="1">
        <w:r w:rsidR="00D113D9" w:rsidRPr="00795D38">
          <w:rPr>
            <w:rStyle w:val="Hyperlink"/>
          </w:rPr>
          <w:t>https://www.craftingeurope.com/crafting-business/581/</w:t>
        </w:r>
      </w:hyperlink>
      <w:r w:rsidR="00D113D9">
        <w:t xml:space="preserve"> </w:t>
      </w:r>
      <w:r w:rsidR="3858EBB9" w:rsidRPr="00714031">
        <w:rPr>
          <w:rFonts w:eastAsia="Tahoma" w:cstheme="minorHAnsi"/>
          <w:color w:val="666666"/>
        </w:rPr>
        <w:t xml:space="preserve"> </w:t>
      </w:r>
      <w:r w:rsidR="3858EBB9" w:rsidRPr="000317C2">
        <w:rPr>
          <w:rFonts w:eastAsia="Tahoma" w:cstheme="minorHAnsi"/>
        </w:rPr>
        <w:t>for more details.</w:t>
      </w:r>
    </w:p>
    <w:p w14:paraId="18972498" w14:textId="77777777" w:rsidR="001927D7" w:rsidRPr="00714031" w:rsidRDefault="001927D7" w:rsidP="00714031">
      <w:pPr>
        <w:spacing w:after="0" w:line="360" w:lineRule="auto"/>
        <w:rPr>
          <w:rFonts w:eastAsia="Tahoma" w:cstheme="minorHAnsi"/>
          <w:color w:val="666666"/>
        </w:rPr>
      </w:pPr>
    </w:p>
    <w:p w14:paraId="7EA0F5F5" w14:textId="315E2E73" w:rsidR="3B8499B9" w:rsidRPr="00714031" w:rsidRDefault="3858EBB9" w:rsidP="00714031">
      <w:pPr>
        <w:spacing w:after="0" w:line="360" w:lineRule="auto"/>
        <w:rPr>
          <w:rFonts w:eastAsia="Tahoma" w:cstheme="minorHAnsi"/>
          <w:b/>
          <w:bCs/>
          <w:color w:val="666666"/>
        </w:rPr>
      </w:pPr>
      <w:r w:rsidRPr="00714031">
        <w:rPr>
          <w:rFonts w:eastAsia="Tahoma" w:cstheme="minorHAnsi"/>
          <w:b/>
          <w:bCs/>
          <w:color w:val="666666"/>
        </w:rPr>
        <w:t>Follow:</w:t>
      </w:r>
    </w:p>
    <w:p w14:paraId="1C9EDA52" w14:textId="27B03DB1" w:rsidR="3B8499B9" w:rsidRPr="00897AF7" w:rsidRDefault="3858EBB9" w:rsidP="00714031">
      <w:pPr>
        <w:pStyle w:val="ListParagraph"/>
        <w:numPr>
          <w:ilvl w:val="0"/>
          <w:numId w:val="9"/>
        </w:numPr>
        <w:spacing w:after="0" w:line="360" w:lineRule="auto"/>
        <w:rPr>
          <w:rStyle w:val="Hyperlink"/>
          <w:rFonts w:eastAsia="Tahoma" w:cstheme="minorHAnsi"/>
          <w:color w:val="666666"/>
          <w:u w:val="none"/>
        </w:rPr>
      </w:pPr>
      <w:r w:rsidRPr="00714031">
        <w:rPr>
          <w:rFonts w:eastAsia="Tahoma" w:cstheme="minorHAnsi"/>
          <w:color w:val="666666"/>
        </w:rPr>
        <w:t xml:space="preserve">Design &amp; Crafts Council Ireland - @DCCIreland on </w:t>
      </w:r>
      <w:hyperlink r:id="rId11">
        <w:r w:rsidRPr="00714031">
          <w:rPr>
            <w:rStyle w:val="Hyperlink"/>
            <w:rFonts w:eastAsia="Tahoma" w:cstheme="minorHAnsi"/>
            <w:b/>
            <w:bCs/>
            <w:color w:val="1006B4"/>
          </w:rPr>
          <w:t>Facebook</w:t>
        </w:r>
      </w:hyperlink>
      <w:r w:rsidRPr="00714031">
        <w:rPr>
          <w:rFonts w:eastAsia="Tahoma" w:cstheme="minorHAnsi"/>
          <w:color w:val="666666"/>
        </w:rPr>
        <w:t xml:space="preserve">, </w:t>
      </w:r>
      <w:hyperlink r:id="rId12">
        <w:r w:rsidRPr="00714031">
          <w:rPr>
            <w:rStyle w:val="Hyperlink"/>
            <w:rFonts w:eastAsia="Tahoma" w:cstheme="minorHAnsi"/>
            <w:b/>
            <w:bCs/>
            <w:color w:val="1006B4"/>
          </w:rPr>
          <w:t>Twitter</w:t>
        </w:r>
      </w:hyperlink>
      <w:r w:rsidRPr="00714031">
        <w:rPr>
          <w:rFonts w:eastAsia="Tahoma" w:cstheme="minorHAnsi"/>
          <w:color w:val="666666"/>
        </w:rPr>
        <w:t xml:space="preserve">, and </w:t>
      </w:r>
      <w:hyperlink r:id="rId13">
        <w:r w:rsidRPr="00714031">
          <w:rPr>
            <w:rStyle w:val="Hyperlink"/>
            <w:rFonts w:eastAsia="Tahoma" w:cstheme="minorHAnsi"/>
            <w:b/>
            <w:bCs/>
            <w:color w:val="1006B4"/>
          </w:rPr>
          <w:t>Instagram</w:t>
        </w:r>
      </w:hyperlink>
      <w:r w:rsidRPr="00714031">
        <w:rPr>
          <w:rFonts w:eastAsia="Tahoma" w:cstheme="minorHAnsi"/>
          <w:color w:val="666666"/>
        </w:rPr>
        <w:t xml:space="preserve">, and on </w:t>
      </w:r>
      <w:hyperlink r:id="rId14">
        <w:r w:rsidRPr="00714031">
          <w:rPr>
            <w:rStyle w:val="Hyperlink"/>
            <w:rFonts w:eastAsia="Tahoma" w:cstheme="minorHAnsi"/>
            <w:b/>
            <w:bCs/>
            <w:color w:val="1006B4"/>
          </w:rPr>
          <w:t>LinkedIn</w:t>
        </w:r>
      </w:hyperlink>
    </w:p>
    <w:p w14:paraId="2F3B6D92" w14:textId="523D0C96" w:rsidR="00897AF7" w:rsidRPr="00714031" w:rsidRDefault="00897AF7" w:rsidP="00714031">
      <w:pPr>
        <w:pStyle w:val="ListParagraph"/>
        <w:numPr>
          <w:ilvl w:val="0"/>
          <w:numId w:val="9"/>
        </w:numPr>
        <w:spacing w:after="0" w:line="360" w:lineRule="auto"/>
        <w:rPr>
          <w:rFonts w:eastAsia="Tahoma" w:cstheme="minorHAnsi"/>
          <w:color w:val="666666"/>
        </w:rPr>
      </w:pPr>
      <w:r w:rsidRPr="00CD512F">
        <w:rPr>
          <w:rFonts w:eastAsia="Tahoma" w:cstheme="minorHAnsi"/>
          <w:color w:val="666666"/>
        </w:rPr>
        <w:t xml:space="preserve">LIT on </w:t>
      </w:r>
      <w:r w:rsidR="002367AD" w:rsidRPr="00CD512F">
        <w:rPr>
          <w:rFonts w:eastAsia="Tahoma" w:cstheme="minorHAnsi"/>
          <w:color w:val="666666"/>
        </w:rPr>
        <w:t xml:space="preserve">@LimerickIT on Twitter, Facebook, Instagram and LinkedIn </w:t>
      </w:r>
      <w:r w:rsidR="00DC31A8">
        <w:rPr>
          <w:rFonts w:eastAsia="Tahoma" w:cstheme="minorHAnsi"/>
          <w:color w:val="666666"/>
        </w:rPr>
        <w:t xml:space="preserve"> </w:t>
      </w:r>
    </w:p>
    <w:p w14:paraId="64EE2817" w14:textId="5EF89999" w:rsidR="3B8499B9" w:rsidRPr="00714031" w:rsidRDefault="3858EBB9" w:rsidP="00714031">
      <w:pPr>
        <w:pStyle w:val="ListParagraph"/>
        <w:numPr>
          <w:ilvl w:val="0"/>
          <w:numId w:val="9"/>
        </w:numPr>
        <w:spacing w:after="0" w:line="360" w:lineRule="auto"/>
        <w:rPr>
          <w:rFonts w:eastAsia="Tahoma" w:cstheme="minorHAnsi"/>
          <w:color w:val="666666"/>
        </w:rPr>
      </w:pPr>
      <w:r w:rsidRPr="00714031">
        <w:rPr>
          <w:rFonts w:eastAsia="Tahoma" w:cstheme="minorHAnsi"/>
          <w:color w:val="666666"/>
        </w:rPr>
        <w:t xml:space="preserve">Crafting Europe- @craftingeurope on </w:t>
      </w:r>
      <w:hyperlink r:id="rId15">
        <w:r w:rsidRPr="00714031">
          <w:rPr>
            <w:rStyle w:val="Hyperlink"/>
            <w:rFonts w:eastAsia="Tahoma" w:cstheme="minorHAnsi"/>
            <w:b/>
            <w:bCs/>
            <w:color w:val="1006B4"/>
          </w:rPr>
          <w:t>Facebook</w:t>
        </w:r>
      </w:hyperlink>
      <w:r w:rsidRPr="00714031">
        <w:rPr>
          <w:rFonts w:eastAsia="Tahoma" w:cstheme="minorHAnsi"/>
          <w:color w:val="666666"/>
        </w:rPr>
        <w:t xml:space="preserve"> and </w:t>
      </w:r>
      <w:hyperlink r:id="rId16">
        <w:r w:rsidRPr="00714031">
          <w:rPr>
            <w:rStyle w:val="Hyperlink"/>
            <w:rFonts w:eastAsia="Tahoma" w:cstheme="minorHAnsi"/>
            <w:b/>
            <w:bCs/>
            <w:color w:val="1006B4"/>
          </w:rPr>
          <w:t>Instagram</w:t>
        </w:r>
      </w:hyperlink>
    </w:p>
    <w:p w14:paraId="3874677A" w14:textId="2EF9E554" w:rsidR="3858EBB9" w:rsidRPr="00714031" w:rsidRDefault="3858EBB9" w:rsidP="00714031">
      <w:pPr>
        <w:spacing w:after="0" w:line="360" w:lineRule="auto"/>
        <w:rPr>
          <w:rFonts w:eastAsia="Tahoma" w:cstheme="minorHAnsi"/>
        </w:rPr>
      </w:pPr>
      <w:r w:rsidRPr="00714031">
        <w:rPr>
          <w:rFonts w:eastAsia="Tahoma" w:cstheme="minorHAnsi"/>
          <w:b/>
          <w:bCs/>
          <w:color w:val="666666"/>
        </w:rPr>
        <w:t>-ENDS-</w:t>
      </w:r>
    </w:p>
    <w:p w14:paraId="3AA257AF" w14:textId="4E841EE1" w:rsidR="3858EBB9" w:rsidRPr="00714031" w:rsidRDefault="00DC31A8" w:rsidP="00714031">
      <w:pPr>
        <w:spacing w:after="0" w:line="360" w:lineRule="auto"/>
        <w:rPr>
          <w:rFonts w:eastAsia="Tahoma" w:cstheme="minorHAnsi"/>
        </w:rPr>
      </w:pPr>
      <w:r>
        <w:rPr>
          <w:rFonts w:eastAsia="Tahoma" w:cstheme="minorHAnsi"/>
          <w:color w:val="666666"/>
        </w:rPr>
        <w:t xml:space="preserve"> </w:t>
      </w:r>
    </w:p>
    <w:p w14:paraId="31AA0CE3" w14:textId="77777777" w:rsidR="00E36638" w:rsidRDefault="00DC31A8" w:rsidP="00E36638">
      <w:pPr>
        <w:spacing w:after="0" w:line="360" w:lineRule="auto"/>
        <w:rPr>
          <w:rFonts w:eastAsia="Tahoma" w:cstheme="minorHAnsi"/>
          <w:b/>
          <w:bCs/>
        </w:rPr>
      </w:pPr>
      <w:r>
        <w:rPr>
          <w:rFonts w:eastAsia="Tahoma" w:cstheme="minorHAnsi"/>
          <w:b/>
          <w:bCs/>
        </w:rPr>
        <w:t>About LIT</w:t>
      </w:r>
    </w:p>
    <w:p w14:paraId="43F0D477" w14:textId="023D77A2" w:rsidR="00BD3FF3" w:rsidRDefault="00E36638" w:rsidP="00BD3FF3">
      <w:pPr>
        <w:spacing w:line="360" w:lineRule="auto"/>
        <w:rPr>
          <w:rFonts w:eastAsia="Arial" w:cstheme="minorHAnsi"/>
        </w:rPr>
      </w:pPr>
      <w:r w:rsidRPr="00714031">
        <w:rPr>
          <w:rFonts w:eastAsia="Tahoma" w:cstheme="minorHAnsi"/>
          <w:color w:val="2D2D2D"/>
        </w:rPr>
        <w:t>Limerick Institute of Technology (LIT) is a Higher Education Institute with a national and international outlook. The hallmark of our educational philosophy is active learning through a fusion of theory and practice. Limerick School of Art &amp; Design (LSAD) within the LIT is composed of the Department of Design which includes a number of leading craft courses in Ireland. LSAD has an award-winning reputation in Fashion Design, Fashion &amp; Textiles, Visual Communications, Painting, Printmaking,</w:t>
      </w:r>
      <w:r w:rsidR="00BD3FF3">
        <w:rPr>
          <w:rFonts w:eastAsia="Tahoma" w:cstheme="minorHAnsi"/>
          <w:color w:val="2D2D2D"/>
        </w:rPr>
        <w:t xml:space="preserve"> </w:t>
      </w:r>
      <w:r w:rsidRPr="00714031">
        <w:rPr>
          <w:rFonts w:eastAsia="Tahoma" w:cstheme="minorHAnsi"/>
          <w:color w:val="2D2D2D"/>
        </w:rPr>
        <w:t>Ceramics, Sculpture &amp; Combined Media and Teacher Education</w:t>
      </w:r>
      <w:r w:rsidR="007220BD">
        <w:rPr>
          <w:rFonts w:eastAsia="Tahoma" w:cstheme="minorHAnsi"/>
          <w:color w:val="2D2D2D"/>
        </w:rPr>
        <w:t xml:space="preserve"> and are working together with the team at the Innovation &amp; Enterprise Office at LIT </w:t>
      </w:r>
      <w:r w:rsidR="005361DB">
        <w:rPr>
          <w:rFonts w:eastAsia="Tahoma" w:cstheme="minorHAnsi"/>
          <w:color w:val="2D2D2D"/>
        </w:rPr>
        <w:t>on</w:t>
      </w:r>
      <w:r w:rsidR="00BD3FF3">
        <w:rPr>
          <w:rFonts w:eastAsia="Tahoma" w:cstheme="minorHAnsi"/>
          <w:color w:val="2D2D2D"/>
        </w:rPr>
        <w:t xml:space="preserve"> </w:t>
      </w:r>
      <w:r w:rsidR="005361DB">
        <w:rPr>
          <w:rFonts w:eastAsia="Tahoma" w:cstheme="minorHAnsi"/>
          <w:color w:val="2D2D2D"/>
        </w:rPr>
        <w:t xml:space="preserve">the </w:t>
      </w:r>
      <w:r w:rsidR="00BD3FF3">
        <w:rPr>
          <w:rFonts w:eastAsia="Tahoma" w:cstheme="minorHAnsi"/>
          <w:color w:val="2D2D2D"/>
        </w:rPr>
        <w:t>Crafting Business</w:t>
      </w:r>
      <w:r w:rsidR="005361DB">
        <w:rPr>
          <w:rFonts w:eastAsia="Tahoma" w:cstheme="minorHAnsi"/>
          <w:color w:val="2D2D2D"/>
        </w:rPr>
        <w:t xml:space="preserve"> programme</w:t>
      </w:r>
      <w:r w:rsidR="00BD3FF3">
        <w:rPr>
          <w:rFonts w:eastAsia="Tahoma" w:cstheme="minorHAnsi"/>
          <w:color w:val="2D2D2D"/>
        </w:rPr>
        <w:t xml:space="preserve">. </w:t>
      </w:r>
      <w:r w:rsidR="00BD3FF3" w:rsidRPr="00BD3FF3">
        <w:rPr>
          <w:rFonts w:eastAsia="Tahoma" w:cstheme="minorHAnsi"/>
          <w:color w:val="2D2D2D"/>
        </w:rPr>
        <w:t xml:space="preserve">LIT provides entrepreneur development programmes, leadership development workshops, mentoring and startup clinics as well as supporting entrepreneurs with access to an active global network. </w:t>
      </w:r>
      <w:r w:rsidR="007220BD">
        <w:rPr>
          <w:rFonts w:eastAsia="Tahoma" w:cstheme="minorHAnsi"/>
          <w:color w:val="2D2D2D"/>
        </w:rPr>
        <w:t xml:space="preserve"> </w:t>
      </w:r>
      <w:r w:rsidR="00BD3FF3" w:rsidRPr="00BD3FF3">
        <w:rPr>
          <w:rFonts w:eastAsia="Tahoma" w:cstheme="minorHAnsi"/>
          <w:color w:val="2D2D2D"/>
        </w:rPr>
        <w:t xml:space="preserve">LIT has recognised the need to take an active </w:t>
      </w:r>
      <w:r w:rsidR="00BD3FF3" w:rsidRPr="00BD3FF3">
        <w:rPr>
          <w:rFonts w:eastAsia="Tahoma" w:cstheme="minorHAnsi"/>
          <w:color w:val="2D2D2D"/>
        </w:rPr>
        <w:lastRenderedPageBreak/>
        <w:t>lead in enterprise and startup ecosystem development and has been recognised internationally for its efforts.</w:t>
      </w:r>
    </w:p>
    <w:p w14:paraId="48305B7F" w14:textId="20D0E73D" w:rsidR="00DC31A8" w:rsidRDefault="00434286" w:rsidP="00714031">
      <w:pPr>
        <w:spacing w:after="0" w:line="360" w:lineRule="auto"/>
        <w:rPr>
          <w:rFonts w:eastAsia="Tahoma" w:cstheme="minorHAnsi"/>
          <w:b/>
          <w:bCs/>
        </w:rPr>
      </w:pPr>
      <w:r>
        <w:rPr>
          <w:rFonts w:eastAsia="Tahoma" w:cstheme="minorHAnsi"/>
          <w:color w:val="2D2D2D"/>
        </w:rPr>
        <w:t xml:space="preserve"> </w:t>
      </w:r>
    </w:p>
    <w:p w14:paraId="7B8191F4" w14:textId="6193B67E" w:rsidR="3858EBB9" w:rsidRPr="00714031" w:rsidRDefault="3858EBB9" w:rsidP="00714031">
      <w:pPr>
        <w:spacing w:after="0" w:line="360" w:lineRule="auto"/>
        <w:rPr>
          <w:rFonts w:eastAsia="Tahoma" w:cstheme="minorHAnsi"/>
        </w:rPr>
      </w:pPr>
      <w:r w:rsidRPr="00714031">
        <w:rPr>
          <w:rFonts w:eastAsia="Tahoma" w:cstheme="minorHAnsi"/>
          <w:b/>
          <w:bCs/>
        </w:rPr>
        <w:t>About Design &amp; Crafts Council Ireland</w:t>
      </w:r>
      <w:r w:rsidRPr="00714031">
        <w:rPr>
          <w:rFonts w:cstheme="minorHAnsi"/>
        </w:rPr>
        <w:br/>
      </w:r>
      <w:r w:rsidRPr="005361DB">
        <w:rPr>
          <w:rFonts w:eastAsia="Tahoma" w:cstheme="minorHAnsi"/>
        </w:rPr>
        <w:t>Design &amp; Crafts Council Ireland (DCCI) is the national agency for the commercial development of Irish designers and makers, stimulating innovation, championing design thinking and informing Government policy. DCCI's activities are funded by the Department of Business, Enterprise and Innovation via Enterprise Ireland. DCCI currently has 569 member organisations and more than 3,000 registered clients.</w:t>
      </w:r>
      <w:r w:rsidRPr="005361DB">
        <w:rPr>
          <w:rFonts w:eastAsia="Tahoma" w:cstheme="minorHAnsi"/>
          <w:color w:val="666666"/>
        </w:rPr>
        <w:t xml:space="preserve"> </w:t>
      </w:r>
      <w:r w:rsidRPr="005361DB">
        <w:rPr>
          <w:rStyle w:val="Hyperlink"/>
          <w:rFonts w:eastAsia="Tahoma" w:cstheme="minorHAnsi"/>
          <w:color w:val="1006B4"/>
        </w:rPr>
        <w:t>dcci.ie</w:t>
      </w:r>
    </w:p>
    <w:p w14:paraId="79E84B17" w14:textId="1768F55E" w:rsidR="3858EBB9" w:rsidRPr="00714031" w:rsidRDefault="3858EBB9" w:rsidP="00714031">
      <w:pPr>
        <w:spacing w:after="0" w:line="360" w:lineRule="auto"/>
        <w:rPr>
          <w:rFonts w:eastAsia="Tahoma" w:cstheme="minorHAnsi"/>
        </w:rPr>
      </w:pPr>
    </w:p>
    <w:p w14:paraId="35FE160E" w14:textId="491DA7FB" w:rsidR="3858EBB9" w:rsidRPr="00714031" w:rsidRDefault="3858EBB9" w:rsidP="00714031">
      <w:pPr>
        <w:spacing w:after="0" w:line="360" w:lineRule="auto"/>
        <w:rPr>
          <w:rFonts w:eastAsia="Tahoma" w:cstheme="minorHAnsi"/>
        </w:rPr>
      </w:pPr>
      <w:r w:rsidRPr="00714031">
        <w:rPr>
          <w:rFonts w:eastAsia="Tahoma" w:cstheme="minorHAnsi"/>
          <w:b/>
          <w:bCs/>
        </w:rPr>
        <w:t>What is Crafting Europe?</w:t>
      </w:r>
    </w:p>
    <w:p w14:paraId="12B11BE3" w14:textId="2CC98C4F" w:rsidR="3858EBB9" w:rsidRPr="00714031" w:rsidRDefault="3858EBB9" w:rsidP="00714031">
      <w:pPr>
        <w:spacing w:after="0" w:line="360" w:lineRule="auto"/>
        <w:rPr>
          <w:rFonts w:eastAsia="Tahoma" w:cstheme="minorHAnsi"/>
        </w:rPr>
      </w:pPr>
      <w:r w:rsidRPr="00714031">
        <w:rPr>
          <w:rFonts w:eastAsia="Tahoma" w:cstheme="minorHAnsi"/>
        </w:rPr>
        <w:t>Crafting Europe</w:t>
      </w:r>
      <w:r w:rsidRPr="00714031">
        <w:rPr>
          <w:rFonts w:eastAsia="Tahoma" w:cstheme="minorHAnsi"/>
          <w:color w:val="D13438"/>
        </w:rPr>
        <w:t xml:space="preserve"> </w:t>
      </w:r>
      <w:proofErr w:type="spellStart"/>
      <w:r w:rsidRPr="00714031">
        <w:rPr>
          <w:rFonts w:eastAsia="Tahoma" w:cstheme="minorHAnsi"/>
        </w:rPr>
        <w:t>adresses</w:t>
      </w:r>
      <w:proofErr w:type="spellEnd"/>
      <w:r w:rsidRPr="00714031">
        <w:rPr>
          <w:rFonts w:eastAsia="Tahoma" w:cstheme="minorHAnsi"/>
          <w:b/>
          <w:bCs/>
        </w:rPr>
        <w:t xml:space="preserve"> </w:t>
      </w:r>
      <w:r w:rsidRPr="00714031">
        <w:rPr>
          <w:rFonts w:eastAsia="Tahoma" w:cstheme="minorHAnsi"/>
        </w:rPr>
        <w:t>the need to build capacity within the crafts sector across Europe. Crafting Europe will provide craftspeople and the crafts sector with the knowledge, skills and research to grow and develop.</w:t>
      </w:r>
      <w:r w:rsidRPr="00714031">
        <w:rPr>
          <w:rFonts w:eastAsia="Tahoma" w:cstheme="minorHAnsi"/>
          <w:color w:val="D13438"/>
        </w:rPr>
        <w:t xml:space="preserve"> </w:t>
      </w:r>
      <w:r w:rsidRPr="00714031">
        <w:rPr>
          <w:rFonts w:eastAsia="Tahoma" w:cstheme="minorHAnsi"/>
        </w:rPr>
        <w:t>It is supported by Creative Europe, the European Commission’s programme for developing the culture and audiovisual sectors, and is a partnership between nine expert organisations.</w:t>
      </w:r>
    </w:p>
    <w:p w14:paraId="2E3EC7D7" w14:textId="67016AB0" w:rsidR="3858EBB9" w:rsidRPr="00714031" w:rsidRDefault="3858EBB9" w:rsidP="00714031">
      <w:pPr>
        <w:spacing w:after="0" w:line="360" w:lineRule="auto"/>
        <w:rPr>
          <w:rFonts w:eastAsia="Tahoma" w:cstheme="minorHAnsi"/>
        </w:rPr>
      </w:pPr>
    </w:p>
    <w:p w14:paraId="6DB92DD7" w14:textId="6B7CE322" w:rsidR="3858EBB9" w:rsidRPr="00714031" w:rsidRDefault="3858EBB9" w:rsidP="00714031">
      <w:pPr>
        <w:spacing w:after="0" w:line="360" w:lineRule="auto"/>
        <w:rPr>
          <w:rFonts w:eastAsia="Tahoma" w:cstheme="minorHAnsi"/>
          <w:b/>
          <w:bCs/>
        </w:rPr>
      </w:pPr>
      <w:r w:rsidRPr="00714031">
        <w:rPr>
          <w:rFonts w:eastAsia="Tahoma" w:cstheme="minorHAnsi"/>
          <w:b/>
          <w:bCs/>
        </w:rPr>
        <w:t xml:space="preserve">Other partners on the Crafting Europe Project: </w:t>
      </w:r>
    </w:p>
    <w:p w14:paraId="3E9CD937" w14:textId="01D5345D" w:rsidR="3858EBB9" w:rsidRPr="00714031" w:rsidRDefault="3858EBB9" w:rsidP="00714031">
      <w:pPr>
        <w:pStyle w:val="Heading3"/>
        <w:spacing w:before="0" w:line="360" w:lineRule="auto"/>
        <w:rPr>
          <w:rFonts w:asciiTheme="minorHAnsi" w:eastAsia="Tahoma" w:hAnsiTheme="minorHAnsi" w:cstheme="minorHAnsi"/>
          <w:b/>
          <w:bCs/>
          <w:color w:val="57585B"/>
          <w:sz w:val="22"/>
          <w:szCs w:val="22"/>
        </w:rPr>
      </w:pPr>
      <w:r w:rsidRPr="00714031">
        <w:rPr>
          <w:rFonts w:asciiTheme="minorHAnsi" w:eastAsia="Tahoma" w:hAnsiTheme="minorHAnsi" w:cstheme="minorHAnsi"/>
          <w:b/>
          <w:bCs/>
          <w:color w:val="57585B"/>
          <w:sz w:val="22"/>
          <w:szCs w:val="22"/>
        </w:rPr>
        <w:t>Artex- Centre for Artistic &amp; Traditional Handicrafts in Tuscany</w:t>
      </w:r>
    </w:p>
    <w:p w14:paraId="039BECAA" w14:textId="2870E3A2" w:rsidR="3858EBB9" w:rsidRPr="00714031" w:rsidRDefault="3858EBB9" w:rsidP="00714031">
      <w:pPr>
        <w:spacing w:after="0" w:line="360" w:lineRule="auto"/>
        <w:rPr>
          <w:rFonts w:eastAsia="Tahoma" w:cstheme="minorHAnsi"/>
          <w:color w:val="2D2D2D"/>
        </w:rPr>
      </w:pPr>
      <w:r w:rsidRPr="00714031">
        <w:rPr>
          <w:rFonts w:eastAsia="Tahoma" w:cstheme="minorHAnsi"/>
          <w:color w:val="2D2D2D"/>
        </w:rPr>
        <w:t xml:space="preserve">Artex is the Centre for Artistic and Traditional Craftsmanship in Tuscany and promotes innovation and development of artistic and traditional handicrafts. Artex was created in 1987 by the CNA and </w:t>
      </w:r>
      <w:proofErr w:type="spellStart"/>
      <w:r w:rsidRPr="00714031">
        <w:rPr>
          <w:rFonts w:eastAsia="Tahoma" w:cstheme="minorHAnsi"/>
          <w:color w:val="2D2D2D"/>
        </w:rPr>
        <w:t>Confartigianato</w:t>
      </w:r>
      <w:proofErr w:type="spellEnd"/>
      <w:r w:rsidRPr="00714031">
        <w:rPr>
          <w:rFonts w:eastAsia="Tahoma" w:cstheme="minorHAnsi"/>
          <w:color w:val="2D2D2D"/>
        </w:rPr>
        <w:t xml:space="preserve"> crafts associations; over the years it has developed and managed projects for the improvement of crafts enterprises and their manufactures, gaining a unique experience in this sector.</w:t>
      </w:r>
    </w:p>
    <w:p w14:paraId="1FC40000" w14:textId="4FFAED24" w:rsidR="3858EBB9" w:rsidRPr="00714031" w:rsidRDefault="3858EBB9" w:rsidP="00714031">
      <w:pPr>
        <w:spacing w:after="0" w:line="360" w:lineRule="auto"/>
        <w:rPr>
          <w:rFonts w:eastAsia="Tahoma" w:cstheme="minorHAnsi"/>
        </w:rPr>
      </w:pPr>
    </w:p>
    <w:p w14:paraId="26A4F155" w14:textId="230CD4B6" w:rsidR="3858EBB9" w:rsidRPr="00714031" w:rsidRDefault="3858EBB9" w:rsidP="00714031">
      <w:pPr>
        <w:pStyle w:val="Heading3"/>
        <w:spacing w:before="0" w:line="360" w:lineRule="auto"/>
        <w:rPr>
          <w:rFonts w:asciiTheme="minorHAnsi" w:eastAsia="Tahoma" w:hAnsiTheme="minorHAnsi" w:cstheme="minorHAnsi"/>
          <w:b/>
          <w:bCs/>
          <w:color w:val="57585B"/>
          <w:sz w:val="22"/>
          <w:szCs w:val="22"/>
        </w:rPr>
      </w:pPr>
      <w:r w:rsidRPr="00714031">
        <w:rPr>
          <w:rFonts w:asciiTheme="minorHAnsi" w:eastAsia="Tahoma" w:hAnsiTheme="minorHAnsi" w:cstheme="minorHAnsi"/>
          <w:b/>
          <w:bCs/>
          <w:color w:val="57585B"/>
          <w:sz w:val="22"/>
          <w:szCs w:val="22"/>
        </w:rPr>
        <w:t>The Crafts Council</w:t>
      </w:r>
    </w:p>
    <w:p w14:paraId="2320441D" w14:textId="725A7E9F" w:rsidR="3858EBB9" w:rsidRPr="005361DB" w:rsidRDefault="3858EBB9" w:rsidP="00714031">
      <w:pPr>
        <w:spacing w:after="0" w:line="360" w:lineRule="auto"/>
        <w:rPr>
          <w:rFonts w:eastAsia="Tahoma" w:cstheme="minorHAnsi"/>
          <w:color w:val="2D2D2D"/>
        </w:rPr>
      </w:pPr>
      <w:r w:rsidRPr="00714031">
        <w:rPr>
          <w:rFonts w:eastAsia="Tahoma" w:cstheme="minorHAnsi"/>
          <w:color w:val="2D2D2D"/>
        </w:rPr>
        <w:t>The Crafts Council champions high-quality contemporary craft practice nationally and internationally through exhibitions, publications including Crafts magazine, education programmes, and curating the United Kingdom’s national collection. It aims to build a strong economy and infrastructure for contemporary craft and is a member of the World Crafts Council.</w:t>
      </w:r>
    </w:p>
    <w:p w14:paraId="222B5011" w14:textId="04A979A1" w:rsidR="3858EBB9" w:rsidRPr="00714031" w:rsidRDefault="3858EBB9" w:rsidP="00714031">
      <w:pPr>
        <w:spacing w:after="0" w:line="360" w:lineRule="auto"/>
        <w:rPr>
          <w:rFonts w:eastAsia="Tahoma" w:cstheme="minorHAnsi"/>
        </w:rPr>
      </w:pPr>
    </w:p>
    <w:p w14:paraId="19869BC1" w14:textId="676AAA36" w:rsidR="3858EBB9" w:rsidRPr="00714031" w:rsidRDefault="3858EBB9" w:rsidP="00714031">
      <w:pPr>
        <w:pStyle w:val="Heading3"/>
        <w:spacing w:before="0" w:line="360" w:lineRule="auto"/>
        <w:rPr>
          <w:rFonts w:asciiTheme="minorHAnsi" w:eastAsia="Tahoma" w:hAnsiTheme="minorHAnsi" w:cstheme="minorHAnsi"/>
          <w:b/>
          <w:bCs/>
          <w:color w:val="57585B"/>
          <w:sz w:val="22"/>
          <w:szCs w:val="22"/>
        </w:rPr>
      </w:pPr>
      <w:proofErr w:type="spellStart"/>
      <w:r w:rsidRPr="00714031">
        <w:rPr>
          <w:rFonts w:asciiTheme="minorHAnsi" w:eastAsia="Tahoma" w:hAnsiTheme="minorHAnsi" w:cstheme="minorHAnsi"/>
          <w:b/>
          <w:bCs/>
          <w:color w:val="57585B"/>
          <w:sz w:val="22"/>
          <w:szCs w:val="22"/>
        </w:rPr>
        <w:t>Cearte</w:t>
      </w:r>
      <w:proofErr w:type="spellEnd"/>
    </w:p>
    <w:p w14:paraId="7304C994" w14:textId="5CC9570B" w:rsidR="3858EBB9" w:rsidRPr="00714031" w:rsidRDefault="3858EBB9" w:rsidP="00714031">
      <w:pPr>
        <w:spacing w:after="0" w:line="360" w:lineRule="auto"/>
        <w:rPr>
          <w:rFonts w:eastAsia="Tahoma" w:cstheme="minorHAnsi"/>
          <w:color w:val="2D2D2D"/>
        </w:rPr>
      </w:pPr>
      <w:r w:rsidRPr="00714031">
        <w:rPr>
          <w:rFonts w:eastAsia="Tahoma" w:cstheme="minorHAnsi"/>
          <w:color w:val="2D2D2D"/>
        </w:rPr>
        <w:t xml:space="preserve">CEARTE is a Vocational Training Centre and, since 1986, has worked for the sector of Arts and Crafts, heritage, creative industries, and small companies, promoting employment, the valuation of territories, </w:t>
      </w:r>
      <w:r w:rsidRPr="00714031">
        <w:rPr>
          <w:rFonts w:eastAsia="Tahoma" w:cstheme="minorHAnsi"/>
          <w:color w:val="2D2D2D"/>
        </w:rPr>
        <w:lastRenderedPageBreak/>
        <w:t>skills acquisition, professional evolution, innovation for artisanal production units and, in general, the qualification of the Portuguese</w:t>
      </w:r>
    </w:p>
    <w:p w14:paraId="2CDDFD66" w14:textId="44F7E841" w:rsidR="3858EBB9" w:rsidRPr="00714031" w:rsidRDefault="3858EBB9" w:rsidP="00714031">
      <w:pPr>
        <w:pStyle w:val="Heading3"/>
        <w:spacing w:before="0" w:line="360" w:lineRule="auto"/>
        <w:rPr>
          <w:rFonts w:asciiTheme="minorHAnsi" w:eastAsia="Tahoma" w:hAnsiTheme="minorHAnsi" w:cstheme="minorHAnsi"/>
          <w:color w:val="57585B"/>
          <w:sz w:val="22"/>
          <w:szCs w:val="22"/>
        </w:rPr>
      </w:pPr>
    </w:p>
    <w:p w14:paraId="78FAEB2D" w14:textId="3FEC7BB7" w:rsidR="3858EBB9" w:rsidRPr="00714031" w:rsidRDefault="3858EBB9" w:rsidP="00714031">
      <w:pPr>
        <w:pStyle w:val="Heading3"/>
        <w:spacing w:before="0" w:line="360" w:lineRule="auto"/>
        <w:rPr>
          <w:rFonts w:asciiTheme="minorHAnsi" w:eastAsia="Tahoma" w:hAnsiTheme="minorHAnsi" w:cstheme="minorHAnsi"/>
          <w:b/>
          <w:bCs/>
          <w:color w:val="57585B"/>
          <w:sz w:val="22"/>
          <w:szCs w:val="22"/>
        </w:rPr>
      </w:pPr>
      <w:r w:rsidRPr="00714031">
        <w:rPr>
          <w:rFonts w:asciiTheme="minorHAnsi" w:eastAsia="Tahoma" w:hAnsiTheme="minorHAnsi" w:cstheme="minorHAnsi"/>
          <w:b/>
          <w:bCs/>
          <w:color w:val="57585B"/>
          <w:sz w:val="22"/>
          <w:szCs w:val="22"/>
        </w:rPr>
        <w:t>EOI-</w:t>
      </w:r>
      <w:proofErr w:type="spellStart"/>
      <w:r w:rsidRPr="00714031">
        <w:rPr>
          <w:rFonts w:asciiTheme="minorHAnsi" w:eastAsia="Tahoma" w:hAnsiTheme="minorHAnsi" w:cstheme="minorHAnsi"/>
          <w:b/>
          <w:bCs/>
          <w:color w:val="57585B"/>
          <w:sz w:val="22"/>
          <w:szCs w:val="22"/>
        </w:rPr>
        <w:t>Fundesarte</w:t>
      </w:r>
      <w:proofErr w:type="spellEnd"/>
    </w:p>
    <w:p w14:paraId="6099AE1C" w14:textId="4C5BFA90" w:rsidR="3858EBB9" w:rsidRPr="00714031" w:rsidRDefault="3858EBB9" w:rsidP="00714031">
      <w:pPr>
        <w:spacing w:after="0" w:line="360" w:lineRule="auto"/>
        <w:rPr>
          <w:rFonts w:eastAsia="Tahoma" w:cstheme="minorHAnsi"/>
          <w:color w:val="2D2D2D"/>
        </w:rPr>
      </w:pPr>
      <w:proofErr w:type="spellStart"/>
      <w:r w:rsidRPr="00714031">
        <w:rPr>
          <w:rFonts w:eastAsia="Tahoma" w:cstheme="minorHAnsi"/>
          <w:color w:val="2D2D2D"/>
        </w:rPr>
        <w:t>Fundesarte</w:t>
      </w:r>
      <w:proofErr w:type="spellEnd"/>
      <w:r w:rsidRPr="00714031">
        <w:rPr>
          <w:rFonts w:eastAsia="Tahoma" w:cstheme="minorHAnsi"/>
          <w:color w:val="2D2D2D"/>
        </w:rPr>
        <w:t xml:space="preserve"> is since 1981 the leading institution in the promotion and development of Spanish craft enterprises as part of the EOI Foundation (School for Industrial Organisation), entity attached to the Ministry of Industry, Trade and Tourism. A priority of their programme is to promote, value and communicate the quality of craft products and the sustainability of its production processes.</w:t>
      </w:r>
    </w:p>
    <w:p w14:paraId="01159B33" w14:textId="04EC3068" w:rsidR="3858EBB9" w:rsidRPr="00714031" w:rsidRDefault="3858EBB9" w:rsidP="00714031">
      <w:pPr>
        <w:pStyle w:val="Heading3"/>
        <w:spacing w:before="0" w:line="360" w:lineRule="auto"/>
        <w:rPr>
          <w:rFonts w:asciiTheme="minorHAnsi" w:eastAsia="Tahoma" w:hAnsiTheme="minorHAnsi" w:cstheme="minorHAnsi"/>
          <w:color w:val="57585B"/>
          <w:sz w:val="22"/>
          <w:szCs w:val="22"/>
        </w:rPr>
      </w:pPr>
    </w:p>
    <w:p w14:paraId="48F32C1D" w14:textId="318A4C1A" w:rsidR="3858EBB9" w:rsidRPr="00714031" w:rsidRDefault="3858EBB9" w:rsidP="00714031">
      <w:pPr>
        <w:pStyle w:val="Heading3"/>
        <w:spacing w:before="0" w:line="360" w:lineRule="auto"/>
        <w:rPr>
          <w:rFonts w:asciiTheme="minorHAnsi" w:eastAsia="Tahoma" w:hAnsiTheme="minorHAnsi" w:cstheme="minorHAnsi"/>
          <w:b/>
          <w:bCs/>
          <w:color w:val="57585B"/>
          <w:sz w:val="22"/>
          <w:szCs w:val="22"/>
        </w:rPr>
      </w:pPr>
      <w:r w:rsidRPr="00714031">
        <w:rPr>
          <w:rFonts w:asciiTheme="minorHAnsi" w:eastAsia="Tahoma" w:hAnsiTheme="minorHAnsi" w:cstheme="minorHAnsi"/>
          <w:b/>
          <w:bCs/>
          <w:color w:val="57585B"/>
          <w:sz w:val="22"/>
          <w:szCs w:val="22"/>
        </w:rPr>
        <w:t>Crafts Council Netherlands</w:t>
      </w:r>
    </w:p>
    <w:p w14:paraId="6335C30F" w14:textId="45611262" w:rsidR="3858EBB9" w:rsidRPr="00714031" w:rsidRDefault="3858EBB9" w:rsidP="00714031">
      <w:pPr>
        <w:spacing w:after="0" w:line="360" w:lineRule="auto"/>
        <w:rPr>
          <w:rFonts w:eastAsia="Tahoma" w:cstheme="minorHAnsi"/>
          <w:color w:val="2D2D2D"/>
        </w:rPr>
      </w:pPr>
      <w:r w:rsidRPr="00714031">
        <w:rPr>
          <w:rFonts w:eastAsia="Tahoma" w:cstheme="minorHAnsi"/>
          <w:color w:val="2D2D2D"/>
        </w:rPr>
        <w:t>Crafts Council Nederland (CCNL, 2013) is the all-encompassing platform for contemporary craft. It is the place where art, fashion, design and heritage unite and where craftsmanship is nurtured and passed on to a new generation. CCNL works together with all key players within the crafts domain. As researcher. As initiator. As catalyst. As guide. As concept developer. As unifier.</w:t>
      </w:r>
    </w:p>
    <w:p w14:paraId="2AFACF7A" w14:textId="09608647" w:rsidR="3858EBB9" w:rsidRPr="00714031" w:rsidRDefault="3858EBB9" w:rsidP="00714031">
      <w:pPr>
        <w:pStyle w:val="Heading3"/>
        <w:spacing w:before="0" w:line="360" w:lineRule="auto"/>
        <w:rPr>
          <w:rFonts w:asciiTheme="minorHAnsi" w:eastAsia="Tahoma" w:hAnsiTheme="minorHAnsi" w:cstheme="minorHAnsi"/>
          <w:color w:val="57585B"/>
          <w:sz w:val="22"/>
          <w:szCs w:val="22"/>
        </w:rPr>
      </w:pPr>
    </w:p>
    <w:p w14:paraId="686FE58A" w14:textId="05AA4479" w:rsidR="3858EBB9" w:rsidRPr="00714031" w:rsidRDefault="3858EBB9" w:rsidP="00714031">
      <w:pPr>
        <w:pStyle w:val="Heading3"/>
        <w:spacing w:before="0" w:line="360" w:lineRule="auto"/>
        <w:rPr>
          <w:rFonts w:asciiTheme="minorHAnsi" w:eastAsia="Tahoma" w:hAnsiTheme="minorHAnsi" w:cstheme="minorHAnsi"/>
          <w:b/>
          <w:bCs/>
          <w:color w:val="57585B"/>
          <w:sz w:val="22"/>
          <w:szCs w:val="22"/>
        </w:rPr>
      </w:pPr>
      <w:r w:rsidRPr="00714031">
        <w:rPr>
          <w:rFonts w:asciiTheme="minorHAnsi" w:eastAsia="Tahoma" w:hAnsiTheme="minorHAnsi" w:cstheme="minorHAnsi"/>
          <w:b/>
          <w:bCs/>
          <w:color w:val="57585B"/>
          <w:sz w:val="22"/>
          <w:szCs w:val="22"/>
        </w:rPr>
        <w:t>The Handicraft Chamber of Ukraine</w:t>
      </w:r>
    </w:p>
    <w:p w14:paraId="3FDA8A67" w14:textId="042F7660" w:rsidR="3858EBB9" w:rsidRPr="00714031" w:rsidRDefault="3858EBB9" w:rsidP="00714031">
      <w:pPr>
        <w:spacing w:after="0" w:line="360" w:lineRule="auto"/>
        <w:rPr>
          <w:rFonts w:eastAsia="Tahoma" w:cstheme="minorHAnsi"/>
          <w:color w:val="2D2D2D"/>
        </w:rPr>
      </w:pPr>
      <w:r w:rsidRPr="00714031">
        <w:rPr>
          <w:rFonts w:eastAsia="Tahoma" w:cstheme="minorHAnsi"/>
          <w:color w:val="2D2D2D"/>
        </w:rPr>
        <w:t>The Handicraft Chamber of Ukraine is an all-Ukrainian non-governmental organization that has been working at the national and international levels since 2009 to protect the rights and interests of micro, small and medium enterprises (MSMEs) in the field of production and service.</w:t>
      </w:r>
    </w:p>
    <w:p w14:paraId="3C427289" w14:textId="61CEDCE4" w:rsidR="3858EBB9" w:rsidRPr="00714031" w:rsidRDefault="3858EBB9" w:rsidP="00714031">
      <w:pPr>
        <w:spacing w:after="0" w:line="360" w:lineRule="auto"/>
        <w:rPr>
          <w:rFonts w:eastAsia="Tahoma" w:cstheme="minorHAnsi"/>
        </w:rPr>
      </w:pPr>
    </w:p>
    <w:p w14:paraId="20EE75F2" w14:textId="622603A9" w:rsidR="3858EBB9" w:rsidRPr="00714031" w:rsidRDefault="3858EBB9" w:rsidP="00714031">
      <w:pPr>
        <w:pStyle w:val="Heading3"/>
        <w:spacing w:before="0" w:line="360" w:lineRule="auto"/>
        <w:rPr>
          <w:rFonts w:asciiTheme="minorHAnsi" w:eastAsia="Tahoma" w:hAnsiTheme="minorHAnsi" w:cstheme="minorHAnsi"/>
          <w:b/>
          <w:bCs/>
          <w:color w:val="57585B"/>
          <w:sz w:val="22"/>
          <w:szCs w:val="22"/>
        </w:rPr>
      </w:pPr>
      <w:r w:rsidRPr="00714031">
        <w:rPr>
          <w:rFonts w:asciiTheme="minorHAnsi" w:eastAsia="Tahoma" w:hAnsiTheme="minorHAnsi" w:cstheme="minorHAnsi"/>
          <w:b/>
          <w:bCs/>
          <w:color w:val="57585B"/>
          <w:sz w:val="22"/>
          <w:szCs w:val="22"/>
        </w:rPr>
        <w:t>Georgian Arts and Culture Center</w:t>
      </w:r>
    </w:p>
    <w:p w14:paraId="12DC1815" w14:textId="3E36F9FD" w:rsidR="3858EBB9" w:rsidRPr="00714031" w:rsidRDefault="3858EBB9" w:rsidP="00714031">
      <w:pPr>
        <w:spacing w:after="0" w:line="360" w:lineRule="auto"/>
        <w:rPr>
          <w:rFonts w:eastAsia="Tahoma" w:cstheme="minorHAnsi"/>
          <w:color w:val="2D2D2D"/>
        </w:rPr>
      </w:pPr>
      <w:r w:rsidRPr="00714031">
        <w:rPr>
          <w:rFonts w:eastAsia="Tahoma" w:cstheme="minorHAnsi"/>
          <w:color w:val="2D2D2D"/>
        </w:rPr>
        <w:t>Georgian Arts and Culture Center works for the preservation, development and sustainable use of heritage crafts and cultural industries in Georgia since 1995; supporting innovative approach GACC contributes to economic viability of cultural sector through studies, trainings, marketing and international exchanges. The Center also conducts preservation of tangible and intangible heritage and gallery activities</w:t>
      </w:r>
    </w:p>
    <w:p w14:paraId="762A124E" w14:textId="44C6276B" w:rsidR="3B8499B9" w:rsidRPr="00714031" w:rsidRDefault="3B8499B9" w:rsidP="00714031">
      <w:pPr>
        <w:spacing w:after="0" w:line="360" w:lineRule="auto"/>
        <w:rPr>
          <w:rFonts w:eastAsia="Tahoma" w:cstheme="minorHAnsi"/>
          <w:b/>
          <w:bCs/>
          <w:color w:val="1006B4"/>
        </w:rPr>
      </w:pPr>
    </w:p>
    <w:p w14:paraId="57582CFF" w14:textId="257CBA92" w:rsidR="3B8499B9" w:rsidRPr="00714031" w:rsidRDefault="3B8499B9" w:rsidP="00714031">
      <w:pPr>
        <w:spacing w:after="0" w:line="360" w:lineRule="auto"/>
        <w:rPr>
          <w:rFonts w:eastAsia="Tahoma" w:cstheme="minorHAnsi"/>
        </w:rPr>
      </w:pPr>
    </w:p>
    <w:sectPr w:rsidR="3B8499B9" w:rsidRPr="00714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C65E3"/>
    <w:multiLevelType w:val="hybridMultilevel"/>
    <w:tmpl w:val="F07C5B7C"/>
    <w:lvl w:ilvl="0" w:tplc="22E63F88">
      <w:start w:val="1"/>
      <w:numFmt w:val="bullet"/>
      <w:lvlText w:val=""/>
      <w:lvlJc w:val="left"/>
      <w:pPr>
        <w:ind w:left="720" w:hanging="360"/>
      </w:pPr>
      <w:rPr>
        <w:rFonts w:ascii="Symbol" w:hAnsi="Symbol" w:hint="default"/>
      </w:rPr>
    </w:lvl>
    <w:lvl w:ilvl="1" w:tplc="983CA57A">
      <w:start w:val="1"/>
      <w:numFmt w:val="bullet"/>
      <w:lvlText w:val="o"/>
      <w:lvlJc w:val="left"/>
      <w:pPr>
        <w:ind w:left="1440" w:hanging="360"/>
      </w:pPr>
      <w:rPr>
        <w:rFonts w:ascii="Courier New" w:hAnsi="Courier New" w:hint="default"/>
      </w:rPr>
    </w:lvl>
    <w:lvl w:ilvl="2" w:tplc="C80E3CE2">
      <w:start w:val="1"/>
      <w:numFmt w:val="bullet"/>
      <w:lvlText w:val=""/>
      <w:lvlJc w:val="left"/>
      <w:pPr>
        <w:ind w:left="2160" w:hanging="360"/>
      </w:pPr>
      <w:rPr>
        <w:rFonts w:ascii="Wingdings" w:hAnsi="Wingdings" w:hint="default"/>
      </w:rPr>
    </w:lvl>
    <w:lvl w:ilvl="3" w:tplc="10642C98">
      <w:start w:val="1"/>
      <w:numFmt w:val="bullet"/>
      <w:lvlText w:val=""/>
      <w:lvlJc w:val="left"/>
      <w:pPr>
        <w:ind w:left="2880" w:hanging="360"/>
      </w:pPr>
      <w:rPr>
        <w:rFonts w:ascii="Symbol" w:hAnsi="Symbol" w:hint="default"/>
      </w:rPr>
    </w:lvl>
    <w:lvl w:ilvl="4" w:tplc="1DC6B586">
      <w:start w:val="1"/>
      <w:numFmt w:val="bullet"/>
      <w:lvlText w:val="o"/>
      <w:lvlJc w:val="left"/>
      <w:pPr>
        <w:ind w:left="3600" w:hanging="360"/>
      </w:pPr>
      <w:rPr>
        <w:rFonts w:ascii="Courier New" w:hAnsi="Courier New" w:hint="default"/>
      </w:rPr>
    </w:lvl>
    <w:lvl w:ilvl="5" w:tplc="541E722C">
      <w:start w:val="1"/>
      <w:numFmt w:val="bullet"/>
      <w:lvlText w:val=""/>
      <w:lvlJc w:val="left"/>
      <w:pPr>
        <w:ind w:left="4320" w:hanging="360"/>
      </w:pPr>
      <w:rPr>
        <w:rFonts w:ascii="Wingdings" w:hAnsi="Wingdings" w:hint="default"/>
      </w:rPr>
    </w:lvl>
    <w:lvl w:ilvl="6" w:tplc="650CE4C2">
      <w:start w:val="1"/>
      <w:numFmt w:val="bullet"/>
      <w:lvlText w:val=""/>
      <w:lvlJc w:val="left"/>
      <w:pPr>
        <w:ind w:left="5040" w:hanging="360"/>
      </w:pPr>
      <w:rPr>
        <w:rFonts w:ascii="Symbol" w:hAnsi="Symbol" w:hint="default"/>
      </w:rPr>
    </w:lvl>
    <w:lvl w:ilvl="7" w:tplc="880A5A56">
      <w:start w:val="1"/>
      <w:numFmt w:val="bullet"/>
      <w:lvlText w:val="o"/>
      <w:lvlJc w:val="left"/>
      <w:pPr>
        <w:ind w:left="5760" w:hanging="360"/>
      </w:pPr>
      <w:rPr>
        <w:rFonts w:ascii="Courier New" w:hAnsi="Courier New" w:hint="default"/>
      </w:rPr>
    </w:lvl>
    <w:lvl w:ilvl="8" w:tplc="1304ECA0">
      <w:start w:val="1"/>
      <w:numFmt w:val="bullet"/>
      <w:lvlText w:val=""/>
      <w:lvlJc w:val="left"/>
      <w:pPr>
        <w:ind w:left="6480" w:hanging="360"/>
      </w:pPr>
      <w:rPr>
        <w:rFonts w:ascii="Wingdings" w:hAnsi="Wingdings" w:hint="default"/>
      </w:rPr>
    </w:lvl>
  </w:abstractNum>
  <w:abstractNum w:abstractNumId="1" w15:restartNumberingAfterBreak="0">
    <w:nsid w:val="11F92A95"/>
    <w:multiLevelType w:val="hybridMultilevel"/>
    <w:tmpl w:val="7F8A72B6"/>
    <w:lvl w:ilvl="0" w:tplc="4DFAFD14">
      <w:start w:val="1"/>
      <w:numFmt w:val="bullet"/>
      <w:lvlText w:val=""/>
      <w:lvlJc w:val="left"/>
      <w:pPr>
        <w:ind w:left="720" w:hanging="360"/>
      </w:pPr>
      <w:rPr>
        <w:rFonts w:ascii="Symbol" w:hAnsi="Symbol" w:hint="default"/>
      </w:rPr>
    </w:lvl>
    <w:lvl w:ilvl="1" w:tplc="7B10BA0E">
      <w:start w:val="1"/>
      <w:numFmt w:val="bullet"/>
      <w:lvlText w:val="o"/>
      <w:lvlJc w:val="left"/>
      <w:pPr>
        <w:ind w:left="1440" w:hanging="360"/>
      </w:pPr>
      <w:rPr>
        <w:rFonts w:ascii="Courier New" w:hAnsi="Courier New" w:hint="default"/>
      </w:rPr>
    </w:lvl>
    <w:lvl w:ilvl="2" w:tplc="4EC67C2C">
      <w:start w:val="1"/>
      <w:numFmt w:val="bullet"/>
      <w:lvlText w:val=""/>
      <w:lvlJc w:val="left"/>
      <w:pPr>
        <w:ind w:left="2160" w:hanging="360"/>
      </w:pPr>
      <w:rPr>
        <w:rFonts w:ascii="Wingdings" w:hAnsi="Wingdings" w:hint="default"/>
      </w:rPr>
    </w:lvl>
    <w:lvl w:ilvl="3" w:tplc="209088D0">
      <w:start w:val="1"/>
      <w:numFmt w:val="bullet"/>
      <w:lvlText w:val=""/>
      <w:lvlJc w:val="left"/>
      <w:pPr>
        <w:ind w:left="2880" w:hanging="360"/>
      </w:pPr>
      <w:rPr>
        <w:rFonts w:ascii="Symbol" w:hAnsi="Symbol" w:hint="default"/>
      </w:rPr>
    </w:lvl>
    <w:lvl w:ilvl="4" w:tplc="0AE42CF4">
      <w:start w:val="1"/>
      <w:numFmt w:val="bullet"/>
      <w:lvlText w:val="o"/>
      <w:lvlJc w:val="left"/>
      <w:pPr>
        <w:ind w:left="3600" w:hanging="360"/>
      </w:pPr>
      <w:rPr>
        <w:rFonts w:ascii="Courier New" w:hAnsi="Courier New" w:hint="default"/>
      </w:rPr>
    </w:lvl>
    <w:lvl w:ilvl="5" w:tplc="D2AA503A">
      <w:start w:val="1"/>
      <w:numFmt w:val="bullet"/>
      <w:lvlText w:val=""/>
      <w:lvlJc w:val="left"/>
      <w:pPr>
        <w:ind w:left="4320" w:hanging="360"/>
      </w:pPr>
      <w:rPr>
        <w:rFonts w:ascii="Wingdings" w:hAnsi="Wingdings" w:hint="default"/>
      </w:rPr>
    </w:lvl>
    <w:lvl w:ilvl="6" w:tplc="2E246436">
      <w:start w:val="1"/>
      <w:numFmt w:val="bullet"/>
      <w:lvlText w:val=""/>
      <w:lvlJc w:val="left"/>
      <w:pPr>
        <w:ind w:left="5040" w:hanging="360"/>
      </w:pPr>
      <w:rPr>
        <w:rFonts w:ascii="Symbol" w:hAnsi="Symbol" w:hint="default"/>
      </w:rPr>
    </w:lvl>
    <w:lvl w:ilvl="7" w:tplc="C4C06D3C">
      <w:start w:val="1"/>
      <w:numFmt w:val="bullet"/>
      <w:lvlText w:val="o"/>
      <w:lvlJc w:val="left"/>
      <w:pPr>
        <w:ind w:left="5760" w:hanging="360"/>
      </w:pPr>
      <w:rPr>
        <w:rFonts w:ascii="Courier New" w:hAnsi="Courier New" w:hint="default"/>
      </w:rPr>
    </w:lvl>
    <w:lvl w:ilvl="8" w:tplc="192649CC">
      <w:start w:val="1"/>
      <w:numFmt w:val="bullet"/>
      <w:lvlText w:val=""/>
      <w:lvlJc w:val="left"/>
      <w:pPr>
        <w:ind w:left="6480" w:hanging="360"/>
      </w:pPr>
      <w:rPr>
        <w:rFonts w:ascii="Wingdings" w:hAnsi="Wingdings" w:hint="default"/>
      </w:rPr>
    </w:lvl>
  </w:abstractNum>
  <w:abstractNum w:abstractNumId="2" w15:restartNumberingAfterBreak="0">
    <w:nsid w:val="1C1B5DFA"/>
    <w:multiLevelType w:val="hybridMultilevel"/>
    <w:tmpl w:val="38C09F44"/>
    <w:lvl w:ilvl="0" w:tplc="6928C568">
      <w:start w:val="1"/>
      <w:numFmt w:val="bullet"/>
      <w:lvlText w:val=""/>
      <w:lvlJc w:val="left"/>
      <w:pPr>
        <w:ind w:left="720" w:hanging="360"/>
      </w:pPr>
      <w:rPr>
        <w:rFonts w:ascii="Symbol" w:hAnsi="Symbol" w:hint="default"/>
      </w:rPr>
    </w:lvl>
    <w:lvl w:ilvl="1" w:tplc="A718BA1A">
      <w:start w:val="1"/>
      <w:numFmt w:val="bullet"/>
      <w:lvlText w:val="o"/>
      <w:lvlJc w:val="left"/>
      <w:pPr>
        <w:ind w:left="1440" w:hanging="360"/>
      </w:pPr>
      <w:rPr>
        <w:rFonts w:ascii="Courier New" w:hAnsi="Courier New" w:hint="default"/>
      </w:rPr>
    </w:lvl>
    <w:lvl w:ilvl="2" w:tplc="2566FDC0">
      <w:start w:val="1"/>
      <w:numFmt w:val="bullet"/>
      <w:lvlText w:val=""/>
      <w:lvlJc w:val="left"/>
      <w:pPr>
        <w:ind w:left="2160" w:hanging="360"/>
      </w:pPr>
      <w:rPr>
        <w:rFonts w:ascii="Wingdings" w:hAnsi="Wingdings" w:hint="default"/>
      </w:rPr>
    </w:lvl>
    <w:lvl w:ilvl="3" w:tplc="3FFACFAC">
      <w:start w:val="1"/>
      <w:numFmt w:val="bullet"/>
      <w:lvlText w:val=""/>
      <w:lvlJc w:val="left"/>
      <w:pPr>
        <w:ind w:left="2880" w:hanging="360"/>
      </w:pPr>
      <w:rPr>
        <w:rFonts w:ascii="Symbol" w:hAnsi="Symbol" w:hint="default"/>
      </w:rPr>
    </w:lvl>
    <w:lvl w:ilvl="4" w:tplc="92ECFE38">
      <w:start w:val="1"/>
      <w:numFmt w:val="bullet"/>
      <w:lvlText w:val="o"/>
      <w:lvlJc w:val="left"/>
      <w:pPr>
        <w:ind w:left="3600" w:hanging="360"/>
      </w:pPr>
      <w:rPr>
        <w:rFonts w:ascii="Courier New" w:hAnsi="Courier New" w:hint="default"/>
      </w:rPr>
    </w:lvl>
    <w:lvl w:ilvl="5" w:tplc="302A3B6A">
      <w:start w:val="1"/>
      <w:numFmt w:val="bullet"/>
      <w:lvlText w:val=""/>
      <w:lvlJc w:val="left"/>
      <w:pPr>
        <w:ind w:left="4320" w:hanging="360"/>
      </w:pPr>
      <w:rPr>
        <w:rFonts w:ascii="Wingdings" w:hAnsi="Wingdings" w:hint="default"/>
      </w:rPr>
    </w:lvl>
    <w:lvl w:ilvl="6" w:tplc="9BFEDDD8">
      <w:start w:val="1"/>
      <w:numFmt w:val="bullet"/>
      <w:lvlText w:val=""/>
      <w:lvlJc w:val="left"/>
      <w:pPr>
        <w:ind w:left="5040" w:hanging="360"/>
      </w:pPr>
      <w:rPr>
        <w:rFonts w:ascii="Symbol" w:hAnsi="Symbol" w:hint="default"/>
      </w:rPr>
    </w:lvl>
    <w:lvl w:ilvl="7" w:tplc="2932D8DC">
      <w:start w:val="1"/>
      <w:numFmt w:val="bullet"/>
      <w:lvlText w:val="o"/>
      <w:lvlJc w:val="left"/>
      <w:pPr>
        <w:ind w:left="5760" w:hanging="360"/>
      </w:pPr>
      <w:rPr>
        <w:rFonts w:ascii="Courier New" w:hAnsi="Courier New" w:hint="default"/>
      </w:rPr>
    </w:lvl>
    <w:lvl w:ilvl="8" w:tplc="13284648">
      <w:start w:val="1"/>
      <w:numFmt w:val="bullet"/>
      <w:lvlText w:val=""/>
      <w:lvlJc w:val="left"/>
      <w:pPr>
        <w:ind w:left="6480" w:hanging="360"/>
      </w:pPr>
      <w:rPr>
        <w:rFonts w:ascii="Wingdings" w:hAnsi="Wingdings" w:hint="default"/>
      </w:rPr>
    </w:lvl>
  </w:abstractNum>
  <w:abstractNum w:abstractNumId="3" w15:restartNumberingAfterBreak="0">
    <w:nsid w:val="29C352ED"/>
    <w:multiLevelType w:val="hybridMultilevel"/>
    <w:tmpl w:val="1BE46584"/>
    <w:lvl w:ilvl="0" w:tplc="E16A2C26">
      <w:start w:val="1"/>
      <w:numFmt w:val="bullet"/>
      <w:lvlText w:val=""/>
      <w:lvlJc w:val="left"/>
      <w:pPr>
        <w:ind w:left="720" w:hanging="360"/>
      </w:pPr>
      <w:rPr>
        <w:rFonts w:ascii="Symbol" w:hAnsi="Symbol" w:hint="default"/>
      </w:rPr>
    </w:lvl>
    <w:lvl w:ilvl="1" w:tplc="1F624950">
      <w:start w:val="1"/>
      <w:numFmt w:val="bullet"/>
      <w:lvlText w:val="o"/>
      <w:lvlJc w:val="left"/>
      <w:pPr>
        <w:ind w:left="1440" w:hanging="360"/>
      </w:pPr>
      <w:rPr>
        <w:rFonts w:ascii="Courier New" w:hAnsi="Courier New" w:hint="default"/>
      </w:rPr>
    </w:lvl>
    <w:lvl w:ilvl="2" w:tplc="D512D26C">
      <w:start w:val="1"/>
      <w:numFmt w:val="bullet"/>
      <w:lvlText w:val=""/>
      <w:lvlJc w:val="left"/>
      <w:pPr>
        <w:ind w:left="2160" w:hanging="360"/>
      </w:pPr>
      <w:rPr>
        <w:rFonts w:ascii="Wingdings" w:hAnsi="Wingdings" w:hint="default"/>
      </w:rPr>
    </w:lvl>
    <w:lvl w:ilvl="3" w:tplc="2A520E3E">
      <w:start w:val="1"/>
      <w:numFmt w:val="bullet"/>
      <w:lvlText w:val=""/>
      <w:lvlJc w:val="left"/>
      <w:pPr>
        <w:ind w:left="2880" w:hanging="360"/>
      </w:pPr>
      <w:rPr>
        <w:rFonts w:ascii="Symbol" w:hAnsi="Symbol" w:hint="default"/>
      </w:rPr>
    </w:lvl>
    <w:lvl w:ilvl="4" w:tplc="ABDE1516">
      <w:start w:val="1"/>
      <w:numFmt w:val="bullet"/>
      <w:lvlText w:val="o"/>
      <w:lvlJc w:val="left"/>
      <w:pPr>
        <w:ind w:left="3600" w:hanging="360"/>
      </w:pPr>
      <w:rPr>
        <w:rFonts w:ascii="Courier New" w:hAnsi="Courier New" w:hint="default"/>
      </w:rPr>
    </w:lvl>
    <w:lvl w:ilvl="5" w:tplc="51AA4EE4">
      <w:start w:val="1"/>
      <w:numFmt w:val="bullet"/>
      <w:lvlText w:val=""/>
      <w:lvlJc w:val="left"/>
      <w:pPr>
        <w:ind w:left="4320" w:hanging="360"/>
      </w:pPr>
      <w:rPr>
        <w:rFonts w:ascii="Wingdings" w:hAnsi="Wingdings" w:hint="default"/>
      </w:rPr>
    </w:lvl>
    <w:lvl w:ilvl="6" w:tplc="D0303C3E">
      <w:start w:val="1"/>
      <w:numFmt w:val="bullet"/>
      <w:lvlText w:val=""/>
      <w:lvlJc w:val="left"/>
      <w:pPr>
        <w:ind w:left="5040" w:hanging="360"/>
      </w:pPr>
      <w:rPr>
        <w:rFonts w:ascii="Symbol" w:hAnsi="Symbol" w:hint="default"/>
      </w:rPr>
    </w:lvl>
    <w:lvl w:ilvl="7" w:tplc="A6B86822">
      <w:start w:val="1"/>
      <w:numFmt w:val="bullet"/>
      <w:lvlText w:val="o"/>
      <w:lvlJc w:val="left"/>
      <w:pPr>
        <w:ind w:left="5760" w:hanging="360"/>
      </w:pPr>
      <w:rPr>
        <w:rFonts w:ascii="Courier New" w:hAnsi="Courier New" w:hint="default"/>
      </w:rPr>
    </w:lvl>
    <w:lvl w:ilvl="8" w:tplc="452290E2">
      <w:start w:val="1"/>
      <w:numFmt w:val="bullet"/>
      <w:lvlText w:val=""/>
      <w:lvlJc w:val="left"/>
      <w:pPr>
        <w:ind w:left="6480" w:hanging="360"/>
      </w:pPr>
      <w:rPr>
        <w:rFonts w:ascii="Wingdings" w:hAnsi="Wingdings" w:hint="default"/>
      </w:rPr>
    </w:lvl>
  </w:abstractNum>
  <w:abstractNum w:abstractNumId="4" w15:restartNumberingAfterBreak="0">
    <w:nsid w:val="39DB3FB9"/>
    <w:multiLevelType w:val="hybridMultilevel"/>
    <w:tmpl w:val="A58452FC"/>
    <w:lvl w:ilvl="0" w:tplc="18A277B0">
      <w:start w:val="1"/>
      <w:numFmt w:val="bullet"/>
      <w:lvlText w:val=""/>
      <w:lvlJc w:val="left"/>
      <w:pPr>
        <w:ind w:left="720" w:hanging="360"/>
      </w:pPr>
      <w:rPr>
        <w:rFonts w:ascii="Symbol" w:hAnsi="Symbol" w:hint="default"/>
      </w:rPr>
    </w:lvl>
    <w:lvl w:ilvl="1" w:tplc="2FBE1AC4">
      <w:start w:val="1"/>
      <w:numFmt w:val="bullet"/>
      <w:lvlText w:val="o"/>
      <w:lvlJc w:val="left"/>
      <w:pPr>
        <w:ind w:left="1440" w:hanging="360"/>
      </w:pPr>
      <w:rPr>
        <w:rFonts w:ascii="Courier New" w:hAnsi="Courier New" w:hint="default"/>
      </w:rPr>
    </w:lvl>
    <w:lvl w:ilvl="2" w:tplc="226E446E">
      <w:start w:val="1"/>
      <w:numFmt w:val="bullet"/>
      <w:lvlText w:val=""/>
      <w:lvlJc w:val="left"/>
      <w:pPr>
        <w:ind w:left="2160" w:hanging="360"/>
      </w:pPr>
      <w:rPr>
        <w:rFonts w:ascii="Wingdings" w:hAnsi="Wingdings" w:hint="default"/>
      </w:rPr>
    </w:lvl>
    <w:lvl w:ilvl="3" w:tplc="9AECD1F8">
      <w:start w:val="1"/>
      <w:numFmt w:val="bullet"/>
      <w:lvlText w:val=""/>
      <w:lvlJc w:val="left"/>
      <w:pPr>
        <w:ind w:left="2880" w:hanging="360"/>
      </w:pPr>
      <w:rPr>
        <w:rFonts w:ascii="Symbol" w:hAnsi="Symbol" w:hint="default"/>
      </w:rPr>
    </w:lvl>
    <w:lvl w:ilvl="4" w:tplc="C5503446">
      <w:start w:val="1"/>
      <w:numFmt w:val="bullet"/>
      <w:lvlText w:val="o"/>
      <w:lvlJc w:val="left"/>
      <w:pPr>
        <w:ind w:left="3600" w:hanging="360"/>
      </w:pPr>
      <w:rPr>
        <w:rFonts w:ascii="Courier New" w:hAnsi="Courier New" w:hint="default"/>
      </w:rPr>
    </w:lvl>
    <w:lvl w:ilvl="5" w:tplc="B734C822">
      <w:start w:val="1"/>
      <w:numFmt w:val="bullet"/>
      <w:lvlText w:val=""/>
      <w:lvlJc w:val="left"/>
      <w:pPr>
        <w:ind w:left="4320" w:hanging="360"/>
      </w:pPr>
      <w:rPr>
        <w:rFonts w:ascii="Wingdings" w:hAnsi="Wingdings" w:hint="default"/>
      </w:rPr>
    </w:lvl>
    <w:lvl w:ilvl="6" w:tplc="407C2006">
      <w:start w:val="1"/>
      <w:numFmt w:val="bullet"/>
      <w:lvlText w:val=""/>
      <w:lvlJc w:val="left"/>
      <w:pPr>
        <w:ind w:left="5040" w:hanging="360"/>
      </w:pPr>
      <w:rPr>
        <w:rFonts w:ascii="Symbol" w:hAnsi="Symbol" w:hint="default"/>
      </w:rPr>
    </w:lvl>
    <w:lvl w:ilvl="7" w:tplc="EB3278C2">
      <w:start w:val="1"/>
      <w:numFmt w:val="bullet"/>
      <w:lvlText w:val="o"/>
      <w:lvlJc w:val="left"/>
      <w:pPr>
        <w:ind w:left="5760" w:hanging="360"/>
      </w:pPr>
      <w:rPr>
        <w:rFonts w:ascii="Courier New" w:hAnsi="Courier New" w:hint="default"/>
      </w:rPr>
    </w:lvl>
    <w:lvl w:ilvl="8" w:tplc="053C3F0E">
      <w:start w:val="1"/>
      <w:numFmt w:val="bullet"/>
      <w:lvlText w:val=""/>
      <w:lvlJc w:val="left"/>
      <w:pPr>
        <w:ind w:left="6480" w:hanging="360"/>
      </w:pPr>
      <w:rPr>
        <w:rFonts w:ascii="Wingdings" w:hAnsi="Wingdings" w:hint="default"/>
      </w:rPr>
    </w:lvl>
  </w:abstractNum>
  <w:abstractNum w:abstractNumId="5" w15:restartNumberingAfterBreak="0">
    <w:nsid w:val="3FB834AB"/>
    <w:multiLevelType w:val="hybridMultilevel"/>
    <w:tmpl w:val="9ECEC030"/>
    <w:lvl w:ilvl="0" w:tplc="9612A264">
      <w:start w:val="1"/>
      <w:numFmt w:val="bullet"/>
      <w:lvlText w:val=""/>
      <w:lvlJc w:val="left"/>
      <w:pPr>
        <w:ind w:left="720" w:hanging="360"/>
      </w:pPr>
      <w:rPr>
        <w:rFonts w:ascii="Symbol" w:hAnsi="Symbol" w:hint="default"/>
      </w:rPr>
    </w:lvl>
    <w:lvl w:ilvl="1" w:tplc="5078A50A">
      <w:start w:val="1"/>
      <w:numFmt w:val="bullet"/>
      <w:lvlText w:val="o"/>
      <w:lvlJc w:val="left"/>
      <w:pPr>
        <w:ind w:left="1440" w:hanging="360"/>
      </w:pPr>
      <w:rPr>
        <w:rFonts w:ascii="Courier New" w:hAnsi="Courier New" w:hint="default"/>
      </w:rPr>
    </w:lvl>
    <w:lvl w:ilvl="2" w:tplc="14CE92E0">
      <w:start w:val="1"/>
      <w:numFmt w:val="bullet"/>
      <w:lvlText w:val=""/>
      <w:lvlJc w:val="left"/>
      <w:pPr>
        <w:ind w:left="2160" w:hanging="360"/>
      </w:pPr>
      <w:rPr>
        <w:rFonts w:ascii="Wingdings" w:hAnsi="Wingdings" w:hint="default"/>
      </w:rPr>
    </w:lvl>
    <w:lvl w:ilvl="3" w:tplc="324023D0">
      <w:start w:val="1"/>
      <w:numFmt w:val="bullet"/>
      <w:lvlText w:val=""/>
      <w:lvlJc w:val="left"/>
      <w:pPr>
        <w:ind w:left="2880" w:hanging="360"/>
      </w:pPr>
      <w:rPr>
        <w:rFonts w:ascii="Symbol" w:hAnsi="Symbol" w:hint="default"/>
      </w:rPr>
    </w:lvl>
    <w:lvl w:ilvl="4" w:tplc="6234F698">
      <w:start w:val="1"/>
      <w:numFmt w:val="bullet"/>
      <w:lvlText w:val="o"/>
      <w:lvlJc w:val="left"/>
      <w:pPr>
        <w:ind w:left="3600" w:hanging="360"/>
      </w:pPr>
      <w:rPr>
        <w:rFonts w:ascii="Courier New" w:hAnsi="Courier New" w:hint="default"/>
      </w:rPr>
    </w:lvl>
    <w:lvl w:ilvl="5" w:tplc="E23460B0">
      <w:start w:val="1"/>
      <w:numFmt w:val="bullet"/>
      <w:lvlText w:val=""/>
      <w:lvlJc w:val="left"/>
      <w:pPr>
        <w:ind w:left="4320" w:hanging="360"/>
      </w:pPr>
      <w:rPr>
        <w:rFonts w:ascii="Wingdings" w:hAnsi="Wingdings" w:hint="default"/>
      </w:rPr>
    </w:lvl>
    <w:lvl w:ilvl="6" w:tplc="9B54888E">
      <w:start w:val="1"/>
      <w:numFmt w:val="bullet"/>
      <w:lvlText w:val=""/>
      <w:lvlJc w:val="left"/>
      <w:pPr>
        <w:ind w:left="5040" w:hanging="360"/>
      </w:pPr>
      <w:rPr>
        <w:rFonts w:ascii="Symbol" w:hAnsi="Symbol" w:hint="default"/>
      </w:rPr>
    </w:lvl>
    <w:lvl w:ilvl="7" w:tplc="1E32BBDC">
      <w:start w:val="1"/>
      <w:numFmt w:val="bullet"/>
      <w:lvlText w:val="o"/>
      <w:lvlJc w:val="left"/>
      <w:pPr>
        <w:ind w:left="5760" w:hanging="360"/>
      </w:pPr>
      <w:rPr>
        <w:rFonts w:ascii="Courier New" w:hAnsi="Courier New" w:hint="default"/>
      </w:rPr>
    </w:lvl>
    <w:lvl w:ilvl="8" w:tplc="7B9C8576">
      <w:start w:val="1"/>
      <w:numFmt w:val="bullet"/>
      <w:lvlText w:val=""/>
      <w:lvlJc w:val="left"/>
      <w:pPr>
        <w:ind w:left="6480" w:hanging="360"/>
      </w:pPr>
      <w:rPr>
        <w:rFonts w:ascii="Wingdings" w:hAnsi="Wingdings" w:hint="default"/>
      </w:rPr>
    </w:lvl>
  </w:abstractNum>
  <w:abstractNum w:abstractNumId="6" w15:restartNumberingAfterBreak="0">
    <w:nsid w:val="4EA440AF"/>
    <w:multiLevelType w:val="hybridMultilevel"/>
    <w:tmpl w:val="67627810"/>
    <w:lvl w:ilvl="0" w:tplc="94B20FF6">
      <w:start w:val="1"/>
      <w:numFmt w:val="bullet"/>
      <w:lvlText w:val=""/>
      <w:lvlJc w:val="left"/>
      <w:pPr>
        <w:ind w:left="720" w:hanging="360"/>
      </w:pPr>
      <w:rPr>
        <w:rFonts w:ascii="Symbol" w:hAnsi="Symbol" w:hint="default"/>
      </w:rPr>
    </w:lvl>
    <w:lvl w:ilvl="1" w:tplc="BF581A1E">
      <w:start w:val="1"/>
      <w:numFmt w:val="bullet"/>
      <w:lvlText w:val="o"/>
      <w:lvlJc w:val="left"/>
      <w:pPr>
        <w:ind w:left="1440" w:hanging="360"/>
      </w:pPr>
      <w:rPr>
        <w:rFonts w:ascii="Courier New" w:hAnsi="Courier New" w:hint="default"/>
      </w:rPr>
    </w:lvl>
    <w:lvl w:ilvl="2" w:tplc="4720EC8A">
      <w:start w:val="1"/>
      <w:numFmt w:val="bullet"/>
      <w:lvlText w:val=""/>
      <w:lvlJc w:val="left"/>
      <w:pPr>
        <w:ind w:left="2160" w:hanging="360"/>
      </w:pPr>
      <w:rPr>
        <w:rFonts w:ascii="Wingdings" w:hAnsi="Wingdings" w:hint="default"/>
      </w:rPr>
    </w:lvl>
    <w:lvl w:ilvl="3" w:tplc="FE8AC2C6">
      <w:start w:val="1"/>
      <w:numFmt w:val="bullet"/>
      <w:lvlText w:val=""/>
      <w:lvlJc w:val="left"/>
      <w:pPr>
        <w:ind w:left="2880" w:hanging="360"/>
      </w:pPr>
      <w:rPr>
        <w:rFonts w:ascii="Symbol" w:hAnsi="Symbol" w:hint="default"/>
      </w:rPr>
    </w:lvl>
    <w:lvl w:ilvl="4" w:tplc="ADE0FD90">
      <w:start w:val="1"/>
      <w:numFmt w:val="bullet"/>
      <w:lvlText w:val="o"/>
      <w:lvlJc w:val="left"/>
      <w:pPr>
        <w:ind w:left="3600" w:hanging="360"/>
      </w:pPr>
      <w:rPr>
        <w:rFonts w:ascii="Courier New" w:hAnsi="Courier New" w:hint="default"/>
      </w:rPr>
    </w:lvl>
    <w:lvl w:ilvl="5" w:tplc="FF806AB8">
      <w:start w:val="1"/>
      <w:numFmt w:val="bullet"/>
      <w:lvlText w:val=""/>
      <w:lvlJc w:val="left"/>
      <w:pPr>
        <w:ind w:left="4320" w:hanging="360"/>
      </w:pPr>
      <w:rPr>
        <w:rFonts w:ascii="Wingdings" w:hAnsi="Wingdings" w:hint="default"/>
      </w:rPr>
    </w:lvl>
    <w:lvl w:ilvl="6" w:tplc="7DF6CA2C">
      <w:start w:val="1"/>
      <w:numFmt w:val="bullet"/>
      <w:lvlText w:val=""/>
      <w:lvlJc w:val="left"/>
      <w:pPr>
        <w:ind w:left="5040" w:hanging="360"/>
      </w:pPr>
      <w:rPr>
        <w:rFonts w:ascii="Symbol" w:hAnsi="Symbol" w:hint="default"/>
      </w:rPr>
    </w:lvl>
    <w:lvl w:ilvl="7" w:tplc="727A2192">
      <w:start w:val="1"/>
      <w:numFmt w:val="bullet"/>
      <w:lvlText w:val="o"/>
      <w:lvlJc w:val="left"/>
      <w:pPr>
        <w:ind w:left="5760" w:hanging="360"/>
      </w:pPr>
      <w:rPr>
        <w:rFonts w:ascii="Courier New" w:hAnsi="Courier New" w:hint="default"/>
      </w:rPr>
    </w:lvl>
    <w:lvl w:ilvl="8" w:tplc="2C9E0846">
      <w:start w:val="1"/>
      <w:numFmt w:val="bullet"/>
      <w:lvlText w:val=""/>
      <w:lvlJc w:val="left"/>
      <w:pPr>
        <w:ind w:left="6480" w:hanging="360"/>
      </w:pPr>
      <w:rPr>
        <w:rFonts w:ascii="Wingdings" w:hAnsi="Wingdings" w:hint="default"/>
      </w:rPr>
    </w:lvl>
  </w:abstractNum>
  <w:abstractNum w:abstractNumId="7" w15:restartNumberingAfterBreak="0">
    <w:nsid w:val="57BF0C8E"/>
    <w:multiLevelType w:val="hybridMultilevel"/>
    <w:tmpl w:val="8C66930E"/>
    <w:lvl w:ilvl="0" w:tplc="EC24E922">
      <w:start w:val="1"/>
      <w:numFmt w:val="bullet"/>
      <w:lvlText w:val=""/>
      <w:lvlJc w:val="left"/>
      <w:pPr>
        <w:ind w:left="720" w:hanging="360"/>
      </w:pPr>
      <w:rPr>
        <w:rFonts w:ascii="Symbol" w:hAnsi="Symbol" w:hint="default"/>
      </w:rPr>
    </w:lvl>
    <w:lvl w:ilvl="1" w:tplc="51E0901C">
      <w:start w:val="1"/>
      <w:numFmt w:val="bullet"/>
      <w:lvlText w:val="o"/>
      <w:lvlJc w:val="left"/>
      <w:pPr>
        <w:ind w:left="1440" w:hanging="360"/>
      </w:pPr>
      <w:rPr>
        <w:rFonts w:ascii="Courier New" w:hAnsi="Courier New" w:hint="default"/>
      </w:rPr>
    </w:lvl>
    <w:lvl w:ilvl="2" w:tplc="2564D9D2">
      <w:start w:val="1"/>
      <w:numFmt w:val="bullet"/>
      <w:lvlText w:val=""/>
      <w:lvlJc w:val="left"/>
      <w:pPr>
        <w:ind w:left="2160" w:hanging="360"/>
      </w:pPr>
      <w:rPr>
        <w:rFonts w:ascii="Wingdings" w:hAnsi="Wingdings" w:hint="default"/>
      </w:rPr>
    </w:lvl>
    <w:lvl w:ilvl="3" w:tplc="0C882540">
      <w:start w:val="1"/>
      <w:numFmt w:val="bullet"/>
      <w:lvlText w:val=""/>
      <w:lvlJc w:val="left"/>
      <w:pPr>
        <w:ind w:left="2880" w:hanging="360"/>
      </w:pPr>
      <w:rPr>
        <w:rFonts w:ascii="Symbol" w:hAnsi="Symbol" w:hint="default"/>
      </w:rPr>
    </w:lvl>
    <w:lvl w:ilvl="4" w:tplc="648605BA">
      <w:start w:val="1"/>
      <w:numFmt w:val="bullet"/>
      <w:lvlText w:val="o"/>
      <w:lvlJc w:val="left"/>
      <w:pPr>
        <w:ind w:left="3600" w:hanging="360"/>
      </w:pPr>
      <w:rPr>
        <w:rFonts w:ascii="Courier New" w:hAnsi="Courier New" w:hint="default"/>
      </w:rPr>
    </w:lvl>
    <w:lvl w:ilvl="5" w:tplc="1D0E0DD4">
      <w:start w:val="1"/>
      <w:numFmt w:val="bullet"/>
      <w:lvlText w:val=""/>
      <w:lvlJc w:val="left"/>
      <w:pPr>
        <w:ind w:left="4320" w:hanging="360"/>
      </w:pPr>
      <w:rPr>
        <w:rFonts w:ascii="Wingdings" w:hAnsi="Wingdings" w:hint="default"/>
      </w:rPr>
    </w:lvl>
    <w:lvl w:ilvl="6" w:tplc="BDEA53B8">
      <w:start w:val="1"/>
      <w:numFmt w:val="bullet"/>
      <w:lvlText w:val=""/>
      <w:lvlJc w:val="left"/>
      <w:pPr>
        <w:ind w:left="5040" w:hanging="360"/>
      </w:pPr>
      <w:rPr>
        <w:rFonts w:ascii="Symbol" w:hAnsi="Symbol" w:hint="default"/>
      </w:rPr>
    </w:lvl>
    <w:lvl w:ilvl="7" w:tplc="277C0D06">
      <w:start w:val="1"/>
      <w:numFmt w:val="bullet"/>
      <w:lvlText w:val="o"/>
      <w:lvlJc w:val="left"/>
      <w:pPr>
        <w:ind w:left="5760" w:hanging="360"/>
      </w:pPr>
      <w:rPr>
        <w:rFonts w:ascii="Courier New" w:hAnsi="Courier New" w:hint="default"/>
      </w:rPr>
    </w:lvl>
    <w:lvl w:ilvl="8" w:tplc="FB72D3E2">
      <w:start w:val="1"/>
      <w:numFmt w:val="bullet"/>
      <w:lvlText w:val=""/>
      <w:lvlJc w:val="left"/>
      <w:pPr>
        <w:ind w:left="6480" w:hanging="360"/>
      </w:pPr>
      <w:rPr>
        <w:rFonts w:ascii="Wingdings" w:hAnsi="Wingdings" w:hint="default"/>
      </w:rPr>
    </w:lvl>
  </w:abstractNum>
  <w:abstractNum w:abstractNumId="8" w15:restartNumberingAfterBreak="0">
    <w:nsid w:val="5D3201D3"/>
    <w:multiLevelType w:val="hybridMultilevel"/>
    <w:tmpl w:val="5478E41A"/>
    <w:lvl w:ilvl="0" w:tplc="5686A38E">
      <w:start w:val="1"/>
      <w:numFmt w:val="bullet"/>
      <w:lvlText w:val=""/>
      <w:lvlJc w:val="left"/>
      <w:pPr>
        <w:ind w:left="720" w:hanging="360"/>
      </w:pPr>
      <w:rPr>
        <w:rFonts w:ascii="Symbol" w:hAnsi="Symbol" w:hint="default"/>
      </w:rPr>
    </w:lvl>
    <w:lvl w:ilvl="1" w:tplc="F16E9FC0">
      <w:start w:val="1"/>
      <w:numFmt w:val="bullet"/>
      <w:lvlText w:val="o"/>
      <w:lvlJc w:val="left"/>
      <w:pPr>
        <w:ind w:left="1440" w:hanging="360"/>
      </w:pPr>
      <w:rPr>
        <w:rFonts w:ascii="Courier New" w:hAnsi="Courier New" w:hint="default"/>
      </w:rPr>
    </w:lvl>
    <w:lvl w:ilvl="2" w:tplc="2E061AB8">
      <w:start w:val="1"/>
      <w:numFmt w:val="bullet"/>
      <w:lvlText w:val=""/>
      <w:lvlJc w:val="left"/>
      <w:pPr>
        <w:ind w:left="2160" w:hanging="360"/>
      </w:pPr>
      <w:rPr>
        <w:rFonts w:ascii="Wingdings" w:hAnsi="Wingdings" w:hint="default"/>
      </w:rPr>
    </w:lvl>
    <w:lvl w:ilvl="3" w:tplc="537E65C6">
      <w:start w:val="1"/>
      <w:numFmt w:val="bullet"/>
      <w:lvlText w:val=""/>
      <w:lvlJc w:val="left"/>
      <w:pPr>
        <w:ind w:left="2880" w:hanging="360"/>
      </w:pPr>
      <w:rPr>
        <w:rFonts w:ascii="Symbol" w:hAnsi="Symbol" w:hint="default"/>
      </w:rPr>
    </w:lvl>
    <w:lvl w:ilvl="4" w:tplc="C5B2DCAA">
      <w:start w:val="1"/>
      <w:numFmt w:val="bullet"/>
      <w:lvlText w:val="o"/>
      <w:lvlJc w:val="left"/>
      <w:pPr>
        <w:ind w:left="3600" w:hanging="360"/>
      </w:pPr>
      <w:rPr>
        <w:rFonts w:ascii="Courier New" w:hAnsi="Courier New" w:hint="default"/>
      </w:rPr>
    </w:lvl>
    <w:lvl w:ilvl="5" w:tplc="E2B26C66">
      <w:start w:val="1"/>
      <w:numFmt w:val="bullet"/>
      <w:lvlText w:val=""/>
      <w:lvlJc w:val="left"/>
      <w:pPr>
        <w:ind w:left="4320" w:hanging="360"/>
      </w:pPr>
      <w:rPr>
        <w:rFonts w:ascii="Wingdings" w:hAnsi="Wingdings" w:hint="default"/>
      </w:rPr>
    </w:lvl>
    <w:lvl w:ilvl="6" w:tplc="080E41A2">
      <w:start w:val="1"/>
      <w:numFmt w:val="bullet"/>
      <w:lvlText w:val=""/>
      <w:lvlJc w:val="left"/>
      <w:pPr>
        <w:ind w:left="5040" w:hanging="360"/>
      </w:pPr>
      <w:rPr>
        <w:rFonts w:ascii="Symbol" w:hAnsi="Symbol" w:hint="default"/>
      </w:rPr>
    </w:lvl>
    <w:lvl w:ilvl="7" w:tplc="5F744308">
      <w:start w:val="1"/>
      <w:numFmt w:val="bullet"/>
      <w:lvlText w:val="o"/>
      <w:lvlJc w:val="left"/>
      <w:pPr>
        <w:ind w:left="5760" w:hanging="360"/>
      </w:pPr>
      <w:rPr>
        <w:rFonts w:ascii="Courier New" w:hAnsi="Courier New" w:hint="default"/>
      </w:rPr>
    </w:lvl>
    <w:lvl w:ilvl="8" w:tplc="E7647268">
      <w:start w:val="1"/>
      <w:numFmt w:val="bullet"/>
      <w:lvlText w:val=""/>
      <w:lvlJc w:val="left"/>
      <w:pPr>
        <w:ind w:left="6480" w:hanging="360"/>
      </w:pPr>
      <w:rPr>
        <w:rFonts w:ascii="Wingdings" w:hAnsi="Wingdings" w:hint="default"/>
      </w:rPr>
    </w:lvl>
  </w:abstractNum>
  <w:abstractNum w:abstractNumId="9" w15:restartNumberingAfterBreak="0">
    <w:nsid w:val="68E8536E"/>
    <w:multiLevelType w:val="hybridMultilevel"/>
    <w:tmpl w:val="E8885552"/>
    <w:lvl w:ilvl="0" w:tplc="A3241DFC">
      <w:start w:val="1"/>
      <w:numFmt w:val="bullet"/>
      <w:lvlText w:val=""/>
      <w:lvlJc w:val="left"/>
      <w:pPr>
        <w:ind w:left="720" w:hanging="360"/>
      </w:pPr>
      <w:rPr>
        <w:rFonts w:ascii="Symbol" w:hAnsi="Symbol" w:hint="default"/>
      </w:rPr>
    </w:lvl>
    <w:lvl w:ilvl="1" w:tplc="A67EBA2C">
      <w:start w:val="1"/>
      <w:numFmt w:val="bullet"/>
      <w:lvlText w:val="o"/>
      <w:lvlJc w:val="left"/>
      <w:pPr>
        <w:ind w:left="1440" w:hanging="360"/>
      </w:pPr>
      <w:rPr>
        <w:rFonts w:ascii="Courier New" w:hAnsi="Courier New" w:hint="default"/>
      </w:rPr>
    </w:lvl>
    <w:lvl w:ilvl="2" w:tplc="DAD265AC">
      <w:start w:val="1"/>
      <w:numFmt w:val="bullet"/>
      <w:lvlText w:val=""/>
      <w:lvlJc w:val="left"/>
      <w:pPr>
        <w:ind w:left="2160" w:hanging="360"/>
      </w:pPr>
      <w:rPr>
        <w:rFonts w:ascii="Wingdings" w:hAnsi="Wingdings" w:hint="default"/>
      </w:rPr>
    </w:lvl>
    <w:lvl w:ilvl="3" w:tplc="E572C95C">
      <w:start w:val="1"/>
      <w:numFmt w:val="bullet"/>
      <w:lvlText w:val=""/>
      <w:lvlJc w:val="left"/>
      <w:pPr>
        <w:ind w:left="2880" w:hanging="360"/>
      </w:pPr>
      <w:rPr>
        <w:rFonts w:ascii="Symbol" w:hAnsi="Symbol" w:hint="default"/>
      </w:rPr>
    </w:lvl>
    <w:lvl w:ilvl="4" w:tplc="5298F4C0">
      <w:start w:val="1"/>
      <w:numFmt w:val="bullet"/>
      <w:lvlText w:val="o"/>
      <w:lvlJc w:val="left"/>
      <w:pPr>
        <w:ind w:left="3600" w:hanging="360"/>
      </w:pPr>
      <w:rPr>
        <w:rFonts w:ascii="Courier New" w:hAnsi="Courier New" w:hint="default"/>
      </w:rPr>
    </w:lvl>
    <w:lvl w:ilvl="5" w:tplc="FD684C0C">
      <w:start w:val="1"/>
      <w:numFmt w:val="bullet"/>
      <w:lvlText w:val=""/>
      <w:lvlJc w:val="left"/>
      <w:pPr>
        <w:ind w:left="4320" w:hanging="360"/>
      </w:pPr>
      <w:rPr>
        <w:rFonts w:ascii="Wingdings" w:hAnsi="Wingdings" w:hint="default"/>
      </w:rPr>
    </w:lvl>
    <w:lvl w:ilvl="6" w:tplc="D1C27C98">
      <w:start w:val="1"/>
      <w:numFmt w:val="bullet"/>
      <w:lvlText w:val=""/>
      <w:lvlJc w:val="left"/>
      <w:pPr>
        <w:ind w:left="5040" w:hanging="360"/>
      </w:pPr>
      <w:rPr>
        <w:rFonts w:ascii="Symbol" w:hAnsi="Symbol" w:hint="default"/>
      </w:rPr>
    </w:lvl>
    <w:lvl w:ilvl="7" w:tplc="73306C96">
      <w:start w:val="1"/>
      <w:numFmt w:val="bullet"/>
      <w:lvlText w:val="o"/>
      <w:lvlJc w:val="left"/>
      <w:pPr>
        <w:ind w:left="5760" w:hanging="360"/>
      </w:pPr>
      <w:rPr>
        <w:rFonts w:ascii="Courier New" w:hAnsi="Courier New" w:hint="default"/>
      </w:rPr>
    </w:lvl>
    <w:lvl w:ilvl="8" w:tplc="4CD4F490">
      <w:start w:val="1"/>
      <w:numFmt w:val="bullet"/>
      <w:lvlText w:val=""/>
      <w:lvlJc w:val="left"/>
      <w:pPr>
        <w:ind w:left="6480" w:hanging="360"/>
      </w:pPr>
      <w:rPr>
        <w:rFonts w:ascii="Wingdings" w:hAnsi="Wingdings" w:hint="default"/>
      </w:rPr>
    </w:lvl>
  </w:abstractNum>
  <w:abstractNum w:abstractNumId="10" w15:restartNumberingAfterBreak="0">
    <w:nsid w:val="6F427F55"/>
    <w:multiLevelType w:val="multilevel"/>
    <w:tmpl w:val="506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7"/>
  </w:num>
  <w:num w:numId="4">
    <w:abstractNumId w:val="1"/>
  </w:num>
  <w:num w:numId="5">
    <w:abstractNumId w:val="6"/>
  </w:num>
  <w:num w:numId="6">
    <w:abstractNumId w:val="8"/>
  </w:num>
  <w:num w:numId="7">
    <w:abstractNumId w:val="5"/>
  </w:num>
  <w:num w:numId="8">
    <w:abstractNumId w:val="4"/>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8ABC4E"/>
    <w:rsid w:val="000317C2"/>
    <w:rsid w:val="00143D43"/>
    <w:rsid w:val="00161927"/>
    <w:rsid w:val="001927D7"/>
    <w:rsid w:val="002367AD"/>
    <w:rsid w:val="00251DCC"/>
    <w:rsid w:val="002542CF"/>
    <w:rsid w:val="00301565"/>
    <w:rsid w:val="00304BF9"/>
    <w:rsid w:val="00434286"/>
    <w:rsid w:val="005361DB"/>
    <w:rsid w:val="00573527"/>
    <w:rsid w:val="005C772C"/>
    <w:rsid w:val="00617951"/>
    <w:rsid w:val="00696AFF"/>
    <w:rsid w:val="006B1AF5"/>
    <w:rsid w:val="006C7CAE"/>
    <w:rsid w:val="00714031"/>
    <w:rsid w:val="007220BD"/>
    <w:rsid w:val="00767ECA"/>
    <w:rsid w:val="007E09A2"/>
    <w:rsid w:val="00806171"/>
    <w:rsid w:val="00811238"/>
    <w:rsid w:val="008744DC"/>
    <w:rsid w:val="00897AF7"/>
    <w:rsid w:val="009928CA"/>
    <w:rsid w:val="009E3173"/>
    <w:rsid w:val="00A777A2"/>
    <w:rsid w:val="00AA43C7"/>
    <w:rsid w:val="00B00D8D"/>
    <w:rsid w:val="00B63A65"/>
    <w:rsid w:val="00B8495C"/>
    <w:rsid w:val="00BC60B7"/>
    <w:rsid w:val="00BD3FF3"/>
    <w:rsid w:val="00C25187"/>
    <w:rsid w:val="00C2707B"/>
    <w:rsid w:val="00C71C66"/>
    <w:rsid w:val="00CD512F"/>
    <w:rsid w:val="00D113D9"/>
    <w:rsid w:val="00D64EC3"/>
    <w:rsid w:val="00D669F2"/>
    <w:rsid w:val="00DC31A8"/>
    <w:rsid w:val="00E36638"/>
    <w:rsid w:val="00E66C0F"/>
    <w:rsid w:val="00F35FB1"/>
    <w:rsid w:val="00F44AFE"/>
    <w:rsid w:val="04093068"/>
    <w:rsid w:val="09008F4F"/>
    <w:rsid w:val="3858EBB9"/>
    <w:rsid w:val="3B8499B9"/>
    <w:rsid w:val="3E62DD6A"/>
    <w:rsid w:val="4D2F6092"/>
    <w:rsid w:val="5D8ABC4E"/>
    <w:rsid w:val="7825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BC4E"/>
  <w15:chartTrackingRefBased/>
  <w15:docId w15:val="{596423D8-4C40-4B3B-9C21-8982EE94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B1AF5"/>
    <w:rPr>
      <w:color w:val="605E5C"/>
      <w:shd w:val="clear" w:color="auto" w:fill="E1DFDD"/>
    </w:rPr>
  </w:style>
  <w:style w:type="paragraph" w:styleId="NormalWeb">
    <w:name w:val="Normal (Web)"/>
    <w:basedOn w:val="Normal"/>
    <w:uiPriority w:val="99"/>
    <w:unhideWhenUsed/>
    <w:rsid w:val="0071403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403">
      <w:bodyDiv w:val="1"/>
      <w:marLeft w:val="0"/>
      <w:marRight w:val="0"/>
      <w:marTop w:val="0"/>
      <w:marBottom w:val="0"/>
      <w:divBdr>
        <w:top w:val="none" w:sz="0" w:space="0" w:color="auto"/>
        <w:left w:val="none" w:sz="0" w:space="0" w:color="auto"/>
        <w:bottom w:val="none" w:sz="0" w:space="0" w:color="auto"/>
        <w:right w:val="none" w:sz="0" w:space="0" w:color="auto"/>
      </w:divBdr>
    </w:div>
    <w:div w:id="19027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dccirela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DCCIrel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craftingeurop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DCCIreland/" TargetMode="External"/><Relationship Id="rId5" Type="http://schemas.openxmlformats.org/officeDocument/2006/relationships/styles" Target="styles.xml"/><Relationship Id="rId15" Type="http://schemas.openxmlformats.org/officeDocument/2006/relationships/hyperlink" Target="https://www.facebook.com/CreativeIrl/" TargetMode="External"/><Relationship Id="rId10" Type="http://schemas.openxmlformats.org/officeDocument/2006/relationships/hyperlink" Target="https://www.craftingeurope.com/crafting-business/581/"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linkedin.com/company/design-crafts-council-of-ireland/?viewAsMember=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B24268275524CB44C88126F9551CA" ma:contentTypeVersion="13" ma:contentTypeDescription="Create a new document." ma:contentTypeScope="" ma:versionID="f1710029a4ff1f53b390974ee582fa39">
  <xsd:schema xmlns:xsd="http://www.w3.org/2001/XMLSchema" xmlns:xs="http://www.w3.org/2001/XMLSchema" xmlns:p="http://schemas.microsoft.com/office/2006/metadata/properties" xmlns:ns3="bf170b92-e550-4439-b8c1-7dae746b247e" xmlns:ns4="1cdd56cc-c208-48f1-9d6e-58ca381f03fa" targetNamespace="http://schemas.microsoft.com/office/2006/metadata/properties" ma:root="true" ma:fieldsID="1c4c557402423f253703157e86949d48" ns3:_="" ns4:_="">
    <xsd:import namespace="bf170b92-e550-4439-b8c1-7dae746b247e"/>
    <xsd:import namespace="1cdd56cc-c208-48f1-9d6e-58ca381f0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0b92-e550-4439-b8c1-7dae746b24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d56cc-c208-48f1-9d6e-58ca381f0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66B2A-A2BF-403E-BF53-DFEF5E518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0b92-e550-4439-b8c1-7dae746b247e"/>
    <ds:schemaRef ds:uri="1cdd56cc-c208-48f1-9d6e-58ca381f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B37F4-439B-4F40-A673-398EE5AAB6F9}">
  <ds:schemaRefs>
    <ds:schemaRef ds:uri="http://schemas.microsoft.com/sharepoint/v3/contenttype/forms"/>
  </ds:schemaRefs>
</ds:datastoreItem>
</file>

<file path=customXml/itemProps3.xml><?xml version="1.0" encoding="utf-8"?>
<ds:datastoreItem xmlns:ds="http://schemas.openxmlformats.org/officeDocument/2006/customXml" ds:itemID="{5B9BEABF-A35A-4055-9B72-2E29039546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Barry</dc:creator>
  <cp:keywords/>
  <dc:description/>
  <cp:lastModifiedBy>Gillian.Barry</cp:lastModifiedBy>
  <cp:revision>3</cp:revision>
  <dcterms:created xsi:type="dcterms:W3CDTF">2020-08-31T14:07:00Z</dcterms:created>
  <dcterms:modified xsi:type="dcterms:W3CDTF">2020-08-31T14:09:00Z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0x0101004F9B24268275524CB44C88126F9551CA</vt:lpwstr>
  </property>
</Properties>
</file>